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F3" w:rsidRPr="00917DF3" w:rsidRDefault="00EC0C63" w:rsidP="00917DF3">
      <w:pPr>
        <w:spacing w:after="0" w:line="240" w:lineRule="auto"/>
        <w:rPr>
          <w:rFonts w:ascii="Verdana" w:eastAsia="Times New Roman" w:hAnsi="Verdana" w:cs="Times New Roman"/>
          <w:sz w:val="20"/>
          <w:szCs w:val="20"/>
          <w:lang w:eastAsia="lt-LT"/>
        </w:rPr>
      </w:pPr>
      <w:bookmarkStart w:id="0" w:name="_GoBack"/>
      <w:bookmarkEnd w:id="0"/>
      <w:r>
        <w:rPr>
          <w:rFonts w:ascii="Verdana" w:eastAsia="Times New Roman" w:hAnsi="Verdana" w:cs="Times New Roman"/>
          <w:sz w:val="20"/>
          <w:szCs w:val="20"/>
          <w:lang w:eastAsia="lt-LT"/>
        </w:rPr>
        <w:pict>
          <v:rect id="_x0000_i1025" style="width:96.4pt;height:1.5pt" o:hrpct="200" o:hralign="center" o:hrstd="t" o:hr="t" fillcolor="#a0a0a0" stroked="f"/>
        </w:pic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511"/>
        <w:gridCol w:w="5244"/>
      </w:tblGrid>
      <w:tr w:rsidR="00917DF3" w:rsidRPr="00917DF3" w:rsidTr="00917DF3">
        <w:trPr>
          <w:tblCellSpacing w:w="15" w:type="dxa"/>
          <w:jc w:val="center"/>
        </w:trPr>
        <w:tc>
          <w:tcPr>
            <w:tcW w:w="2000" w:type="pct"/>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169"/>
            </w:tblGrid>
            <w:tr w:rsidR="00917DF3" w:rsidRPr="00917DF3">
              <w:trPr>
                <w:tblCellSpacing w:w="0" w:type="dxa"/>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14"/>
                      <w:szCs w:val="14"/>
                      <w:lang w:eastAsia="lt-LT"/>
                    </w:rPr>
                  </w:pPr>
                  <w:r w:rsidRPr="00917DF3">
                    <w:rPr>
                      <w:rFonts w:ascii="Verdana" w:eastAsia="Times New Roman" w:hAnsi="Verdana" w:cs="Times New Roman"/>
                      <w:sz w:val="14"/>
                      <w:szCs w:val="14"/>
                      <w:lang w:eastAsia="lt-LT"/>
                    </w:rPr>
                    <w:t xml:space="preserve">Sk-1 tipinė forma patvirtinta </w:t>
                  </w:r>
                  <w:r w:rsidRPr="00917DF3">
                    <w:rPr>
                      <w:rFonts w:ascii="Verdana" w:eastAsia="Times New Roman" w:hAnsi="Verdana" w:cs="Times New Roman"/>
                      <w:sz w:val="14"/>
                      <w:szCs w:val="14"/>
                      <w:lang w:eastAsia="lt-LT"/>
                    </w:rPr>
                    <w:br/>
                    <w:t xml:space="preserve">Viešųjų pirkimų tarnybos direktoriaus </w:t>
                  </w:r>
                  <w:r w:rsidRPr="00917DF3">
                    <w:rPr>
                      <w:rFonts w:ascii="Verdana" w:eastAsia="Times New Roman" w:hAnsi="Verdana" w:cs="Times New Roman"/>
                      <w:sz w:val="14"/>
                      <w:szCs w:val="14"/>
                      <w:lang w:eastAsia="lt-LT"/>
                    </w:rPr>
                    <w:br/>
                    <w:t xml:space="preserve">2011 m. gruodžio 13 d. įsakymu Nr. 1S-184 </w:t>
                  </w:r>
                  <w:r w:rsidRPr="00917DF3">
                    <w:rPr>
                      <w:rFonts w:ascii="Verdana" w:eastAsia="Times New Roman" w:hAnsi="Verdana" w:cs="Times New Roman"/>
                      <w:sz w:val="14"/>
                      <w:szCs w:val="14"/>
                      <w:lang w:eastAsia="lt-LT"/>
                    </w:rPr>
                    <w:br/>
                    <w:t xml:space="preserve">(Viešųjų pirkimų tarnybos direktoriaus </w:t>
                  </w:r>
                  <w:r w:rsidRPr="00917DF3">
                    <w:rPr>
                      <w:rFonts w:ascii="Verdana" w:eastAsia="Times New Roman" w:hAnsi="Verdana" w:cs="Times New Roman"/>
                      <w:sz w:val="14"/>
                      <w:szCs w:val="14"/>
                      <w:lang w:eastAsia="lt-LT"/>
                    </w:rPr>
                    <w:br/>
                    <w:t xml:space="preserve">2012 m. rugsėjo 25 d. įsakymu Nr. 1S-212 </w:t>
                  </w:r>
                  <w:r w:rsidRPr="00917DF3">
                    <w:rPr>
                      <w:rFonts w:ascii="Verdana" w:eastAsia="Times New Roman" w:hAnsi="Verdana" w:cs="Times New Roman"/>
                      <w:sz w:val="14"/>
                      <w:szCs w:val="14"/>
                      <w:lang w:eastAsia="lt-LT"/>
                    </w:rPr>
                    <w:br/>
                    <w:t xml:space="preserve">redakcija) </w:t>
                  </w:r>
                </w:p>
              </w:tc>
            </w:tr>
            <w:tr w:rsidR="00917DF3" w:rsidRPr="00917DF3">
              <w:trPr>
                <w:tblCellSpacing w:w="0" w:type="dxa"/>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14"/>
                      <w:szCs w:val="14"/>
                      <w:lang w:eastAsia="lt-LT"/>
                    </w:rPr>
                  </w:pPr>
                </w:p>
              </w:tc>
            </w:tr>
          </w:tbl>
          <w:p w:rsidR="00917DF3" w:rsidRPr="00917DF3" w:rsidRDefault="00917DF3" w:rsidP="00917DF3">
            <w:pPr>
              <w:spacing w:after="0" w:line="240" w:lineRule="auto"/>
              <w:rPr>
                <w:rFonts w:ascii="Verdana" w:eastAsia="Times New Roman" w:hAnsi="Verdana" w:cs="Times New Roman"/>
                <w:sz w:val="20"/>
                <w:szCs w:val="20"/>
                <w:lang w:eastAsia="lt-LT"/>
              </w:rPr>
            </w:pPr>
          </w:p>
        </w:tc>
      </w:tr>
    </w:tbl>
    <w:p w:rsidR="00917DF3" w:rsidRPr="00917DF3" w:rsidRDefault="00917DF3" w:rsidP="00917DF3">
      <w:pPr>
        <w:spacing w:after="240" w:line="240" w:lineRule="auto"/>
        <w:rPr>
          <w:rFonts w:ascii="Verdana" w:eastAsia="Times New Roman" w:hAnsi="Verdana" w:cs="Times New Roman"/>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344"/>
        <w:gridCol w:w="280"/>
        <w:gridCol w:w="131"/>
      </w:tblGrid>
      <w:tr w:rsidR="00917DF3" w:rsidRPr="00917DF3" w:rsidTr="00917DF3">
        <w:trPr>
          <w:tblCellSpacing w:w="15" w:type="dxa"/>
          <w:jc w:val="center"/>
        </w:trPr>
        <w:tc>
          <w:tcPr>
            <w:tcW w:w="0" w:type="auto"/>
            <w:gridSpan w:val="3"/>
            <w:vAlign w:val="center"/>
            <w:hideMark/>
          </w:tcPr>
          <w:p w:rsidR="00917DF3" w:rsidRPr="00917DF3" w:rsidRDefault="00917DF3" w:rsidP="00917DF3">
            <w:pPr>
              <w:spacing w:after="0" w:line="240" w:lineRule="auto"/>
              <w:jc w:val="center"/>
              <w:rPr>
                <w:rFonts w:ascii="Verdana" w:eastAsia="Times New Roman" w:hAnsi="Verdana" w:cs="Times New Roman"/>
                <w:caps/>
                <w:sz w:val="20"/>
                <w:szCs w:val="20"/>
                <w:lang w:eastAsia="lt-LT"/>
              </w:rPr>
            </w:pPr>
            <w:r w:rsidRPr="00917DF3">
              <w:rPr>
                <w:rFonts w:ascii="Verdana" w:eastAsia="Times New Roman" w:hAnsi="Verdana" w:cs="Times New Roman"/>
                <w:b/>
                <w:bCs/>
                <w:caps/>
                <w:sz w:val="20"/>
                <w:szCs w:val="20"/>
                <w:u w:val="single"/>
                <w:lang w:eastAsia="lt-LT"/>
              </w:rPr>
              <w:t>Uždaroji akcinė bendrovė "Šalčininkų šilumos tinklai"</w:t>
            </w:r>
          </w:p>
        </w:tc>
      </w:tr>
      <w:tr w:rsidR="002C7104"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r>
      <w:tr w:rsidR="00917DF3" w:rsidRPr="00917DF3" w:rsidTr="00917DF3">
        <w:trPr>
          <w:tblCellSpacing w:w="15" w:type="dxa"/>
          <w:jc w:val="center"/>
        </w:trPr>
        <w:tc>
          <w:tcPr>
            <w:tcW w:w="0" w:type="auto"/>
            <w:gridSpan w:val="3"/>
            <w:vAlign w:val="center"/>
            <w:hideMark/>
          </w:tcPr>
          <w:p w:rsidR="00917DF3" w:rsidRPr="00917DF3" w:rsidRDefault="00917DF3" w:rsidP="00917DF3">
            <w:pPr>
              <w:spacing w:after="0" w:line="240" w:lineRule="auto"/>
              <w:jc w:val="center"/>
              <w:rPr>
                <w:rFonts w:ascii="Verdana" w:eastAsia="Times New Roman" w:hAnsi="Verdana" w:cs="Times New Roman"/>
                <w:sz w:val="20"/>
                <w:szCs w:val="20"/>
                <w:lang w:eastAsia="lt-LT"/>
              </w:rPr>
            </w:pPr>
            <w:r w:rsidRPr="00917DF3">
              <w:rPr>
                <w:rFonts w:ascii="Verdana" w:eastAsia="Times New Roman" w:hAnsi="Verdana" w:cs="Times New Roman"/>
                <w:sz w:val="20"/>
                <w:szCs w:val="20"/>
                <w:u w:val="single"/>
                <w:lang w:eastAsia="lt-LT"/>
              </w:rPr>
              <w:t>Juridinių asmenų registras, 174976486, Pramonės 2a, Šalčininkai, Tel.: (8-380) 536 45, Faks.: (8 380) 52 538, andzej.skarbutovic@sstinklai.lt, http://www.sstinklai.lt</w:t>
            </w:r>
          </w:p>
        </w:tc>
      </w:tr>
      <w:tr w:rsidR="002C7104"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r>
      <w:tr w:rsidR="002C7104"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Viešųjų pirkimų tarnybai</w:t>
            </w:r>
          </w:p>
        </w:tc>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r>
      <w:tr w:rsidR="002C7104"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r w:rsidRPr="00917DF3">
              <w:rPr>
                <w:rFonts w:ascii="Verdana" w:eastAsia="Times New Roman" w:hAnsi="Verdana" w:cs="Times New Roman"/>
                <w:sz w:val="20"/>
                <w:szCs w:val="20"/>
                <w:lang w:eastAsia="lt-LT"/>
              </w:rPr>
              <w:br/>
              <w:t> </w:t>
            </w: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r>
      <w:tr w:rsidR="00917DF3" w:rsidRPr="00917DF3" w:rsidTr="00917DF3">
        <w:trPr>
          <w:tblCellSpacing w:w="15" w:type="dxa"/>
          <w:jc w:val="center"/>
        </w:trPr>
        <w:tc>
          <w:tcPr>
            <w:tcW w:w="2000" w:type="pct"/>
            <w:gridSpan w:val="3"/>
            <w:vAlign w:val="center"/>
            <w:hideMark/>
          </w:tcPr>
          <w:p w:rsidR="00917DF3" w:rsidRPr="00917DF3" w:rsidRDefault="00917DF3" w:rsidP="00917DF3">
            <w:pPr>
              <w:spacing w:after="0" w:line="240" w:lineRule="auto"/>
              <w:jc w:val="center"/>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SKELBIMAS APIE SUPAPRASTINTĄ PIRKIMĄ</w:t>
            </w:r>
          </w:p>
        </w:tc>
      </w:tr>
      <w:tr w:rsidR="002C7104" w:rsidRPr="00917DF3" w:rsidTr="00917DF3">
        <w:trPr>
          <w:tblCellSpacing w:w="15" w:type="dxa"/>
          <w:jc w:val="center"/>
        </w:trPr>
        <w:tc>
          <w:tcPr>
            <w:tcW w:w="0" w:type="auto"/>
            <w:vAlign w:val="center"/>
            <w:hideMark/>
          </w:tcPr>
          <w:p w:rsidR="00917DF3" w:rsidRPr="00917DF3" w:rsidRDefault="00917DF3" w:rsidP="00917DF3">
            <w:pPr>
              <w:spacing w:after="0" w:line="240" w:lineRule="auto"/>
              <w:jc w:val="center"/>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br/>
              <w:t>20</w:t>
            </w:r>
            <w:r w:rsidR="002C7104">
              <w:rPr>
                <w:rFonts w:ascii="Verdana" w:eastAsia="Times New Roman" w:hAnsi="Verdana" w:cs="Times New Roman"/>
                <w:sz w:val="20"/>
                <w:szCs w:val="20"/>
                <w:lang w:eastAsia="lt-LT"/>
              </w:rPr>
              <w:t>17</w:t>
            </w:r>
            <w:r w:rsidRPr="00917DF3">
              <w:rPr>
                <w:rFonts w:ascii="Verdana" w:eastAsia="Times New Roman" w:hAnsi="Verdana" w:cs="Times New Roman"/>
                <w:sz w:val="20"/>
                <w:szCs w:val="20"/>
                <w:lang w:eastAsia="lt-LT"/>
              </w:rPr>
              <w:t> m.</w:t>
            </w:r>
            <w:r w:rsidR="002C7104">
              <w:rPr>
                <w:rFonts w:ascii="Verdana" w:eastAsia="Times New Roman" w:hAnsi="Verdana" w:cs="Times New Roman"/>
                <w:sz w:val="20"/>
                <w:szCs w:val="20"/>
                <w:u w:val="single"/>
                <w:lang w:eastAsia="lt-LT"/>
              </w:rPr>
              <w:t>balandžio28</w:t>
            </w:r>
            <w:r w:rsidRPr="00917DF3">
              <w:rPr>
                <w:rFonts w:ascii="Verdana" w:eastAsia="Times New Roman" w:hAnsi="Verdana" w:cs="Times New Roman"/>
                <w:sz w:val="20"/>
                <w:szCs w:val="20"/>
                <w:u w:val="single"/>
                <w:lang w:eastAsia="lt-LT"/>
              </w:rPr>
              <w:t> </w:t>
            </w:r>
            <w:r w:rsidRPr="00917DF3">
              <w:rPr>
                <w:rFonts w:ascii="Verdana" w:eastAsia="Times New Roman" w:hAnsi="Verdana" w:cs="Times New Roman"/>
                <w:sz w:val="20"/>
                <w:szCs w:val="20"/>
                <w:lang w:eastAsia="lt-LT"/>
              </w:rPr>
              <w:t>d. Nr.</w:t>
            </w:r>
            <w:r w:rsidR="002C7104">
              <w:rPr>
                <w:rFonts w:ascii="Verdana" w:eastAsia="Times New Roman" w:hAnsi="Verdana" w:cs="Times New Roman"/>
                <w:sz w:val="20"/>
                <w:szCs w:val="20"/>
                <w:u w:val="single"/>
                <w:lang w:eastAsia="lt-LT"/>
              </w:rPr>
              <w:t>S-090</w:t>
            </w: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r>
    </w:tbl>
    <w:p w:rsidR="00917DF3" w:rsidRPr="00917DF3" w:rsidRDefault="00917DF3" w:rsidP="00917DF3">
      <w:pPr>
        <w:spacing w:after="0" w:line="240" w:lineRule="auto"/>
        <w:rPr>
          <w:rFonts w:ascii="Verdana" w:eastAsia="Times New Roman" w:hAnsi="Verdana" w:cs="Times New Roman"/>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Pirkimas atliekamas vadovaujantis Viešųjų pirkimų įstatymu    </w:t>
            </w:r>
            <w:r w:rsidR="00C27A8C" w:rsidRPr="00917DF3">
              <w:rPr>
                <w:rFonts w:ascii="Verdana" w:eastAsia="Times New Roman" w:hAnsi="Verdana" w:cs="Times New Roman"/>
                <w:sz w:val="20"/>
                <w:szCs w:val="20"/>
              </w:rPr>
              <w:object w:dxaOrig="1928" w:dyaOrig="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5" o:title=""/>
                </v:shape>
                <w:control r:id="rId6" w:name="DefaultOcxName" w:shapeid="_x0000_i1027"/>
              </w:objec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Pirkimas atliekamas vadovaujantis Viešųjų pirkimų, atliekamų gynybos ir saugumo srityje, įstatymu    </w:t>
            </w:r>
            <w:r w:rsidR="00C27A8C" w:rsidRPr="00917DF3">
              <w:rPr>
                <w:rFonts w:ascii="Verdana" w:eastAsia="Times New Roman" w:hAnsi="Verdana" w:cs="Times New Roman"/>
                <w:sz w:val="20"/>
                <w:szCs w:val="20"/>
              </w:rPr>
              <w:object w:dxaOrig="1928" w:dyaOrig="30">
                <v:shape id="_x0000_i1029" type="#_x0000_t75" style="width:20.25pt;height:18pt" o:ole="">
                  <v:imagedata r:id="rId7" o:title=""/>
                </v:shape>
                <w:control r:id="rId8" w:name="DefaultOcxName1" w:shapeid="_x0000_i1029"/>
              </w:objec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245"/>
        <w:gridCol w:w="7510"/>
      </w:tblGrid>
      <w:tr w:rsidR="00917DF3" w:rsidRPr="00917DF3" w:rsidTr="00917DF3">
        <w:trPr>
          <w:tblCellSpacing w:w="15" w:type="dxa"/>
          <w:jc w:val="center"/>
        </w:trPr>
        <w:tc>
          <w:tcPr>
            <w:tcW w:w="1200" w:type="dxa"/>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Darbai</w:t>
            </w:r>
          </w:p>
        </w:tc>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r w:rsidR="00C27A8C" w:rsidRPr="00917DF3">
              <w:rPr>
                <w:rFonts w:ascii="Verdana" w:eastAsia="Times New Roman" w:hAnsi="Verdana" w:cs="Times New Roman"/>
                <w:sz w:val="20"/>
                <w:szCs w:val="20"/>
              </w:rPr>
              <w:object w:dxaOrig="1928" w:dyaOrig="30">
                <v:shape id="_x0000_i1031" type="#_x0000_t75" style="width:20.25pt;height:18pt" o:ole="">
                  <v:imagedata r:id="rId5" o:title=""/>
                </v:shape>
                <w:control r:id="rId9" w:name="DefaultOcxName2" w:shapeid="_x0000_i1031"/>
              </w:object>
            </w:r>
          </w:p>
        </w:tc>
      </w:tr>
      <w:tr w:rsidR="00917DF3" w:rsidRPr="00917DF3" w:rsidTr="00917DF3">
        <w:trPr>
          <w:tblCellSpacing w:w="15" w:type="dxa"/>
          <w:jc w:val="center"/>
        </w:trPr>
        <w:tc>
          <w:tcPr>
            <w:tcW w:w="1200" w:type="dxa"/>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Paslaugos</w:t>
            </w:r>
          </w:p>
        </w:tc>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r w:rsidR="00C27A8C" w:rsidRPr="00917DF3">
              <w:rPr>
                <w:rFonts w:ascii="Verdana" w:eastAsia="Times New Roman" w:hAnsi="Verdana" w:cs="Times New Roman"/>
                <w:sz w:val="20"/>
                <w:szCs w:val="20"/>
              </w:rPr>
              <w:object w:dxaOrig="1928" w:dyaOrig="30">
                <v:shape id="_x0000_i1033" type="#_x0000_t75" style="width:20.25pt;height:18pt" o:ole="">
                  <v:imagedata r:id="rId7" o:title=""/>
                </v:shape>
                <w:control r:id="rId10" w:name="DefaultOcxName3" w:shapeid="_x0000_i1033"/>
              </w:object>
            </w:r>
          </w:p>
        </w:tc>
      </w:tr>
      <w:tr w:rsidR="00917DF3" w:rsidRPr="00917DF3" w:rsidTr="00917DF3">
        <w:trPr>
          <w:tblCellSpacing w:w="15" w:type="dxa"/>
          <w:jc w:val="center"/>
        </w:trPr>
        <w:tc>
          <w:tcPr>
            <w:tcW w:w="1200" w:type="dxa"/>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Prekės</w:t>
            </w:r>
          </w:p>
        </w:tc>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r w:rsidR="00C27A8C" w:rsidRPr="00917DF3">
              <w:rPr>
                <w:rFonts w:ascii="Verdana" w:eastAsia="Times New Roman" w:hAnsi="Verdana" w:cs="Times New Roman"/>
                <w:sz w:val="20"/>
                <w:szCs w:val="20"/>
              </w:rPr>
              <w:object w:dxaOrig="1928" w:dyaOrig="30">
                <v:shape id="_x0000_i1035" type="#_x0000_t75" style="width:20.25pt;height:18pt" o:ole="">
                  <v:imagedata r:id="rId7" o:title=""/>
                </v:shape>
                <w:control r:id="rId11" w:name="DefaultOcxName4" w:shapeid="_x0000_i1035"/>
              </w:objec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0" w:type="dxa"/>
        <w:tblCellMar>
          <w:top w:w="45" w:type="dxa"/>
          <w:left w:w="45" w:type="dxa"/>
          <w:bottom w:w="45" w:type="dxa"/>
          <w:right w:w="45" w:type="dxa"/>
        </w:tblCellMar>
        <w:tblLook w:val="04A0" w:firstRow="1" w:lastRow="0" w:firstColumn="1" w:lastColumn="0" w:noHBand="0" w:noVBand="1"/>
      </w:tblPr>
      <w:tblGrid>
        <w:gridCol w:w="8563"/>
        <w:gridCol w:w="96"/>
        <w:gridCol w:w="96"/>
      </w:tblGrid>
      <w:tr w:rsidR="00917DF3" w:rsidRPr="00917DF3" w:rsidTr="00917DF3">
        <w:trPr>
          <w:tblCellSpacing w:w="0" w:type="dxa"/>
          <w:jc w:val="center"/>
        </w:trPr>
        <w:tc>
          <w:tcPr>
            <w:tcW w:w="0" w:type="auto"/>
            <w:gridSpan w:val="3"/>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 DALIS: PERKANČIOJI ORGANIZACIJA</w:t>
            </w:r>
          </w:p>
        </w:tc>
      </w:tr>
      <w:tr w:rsidR="00917DF3" w:rsidRPr="00917DF3" w:rsidTr="00917DF3">
        <w:trPr>
          <w:tblCellSpacing w:w="0"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I.1. PERKANČIOSIOS ORGANIZACIJOS PAVADINIMAS, ADRESAS IR KONTAKTINIAI DUOMENYS</w:t>
            </w: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r>
    </w:tbl>
    <w:p w:rsidR="00917DF3" w:rsidRPr="00917DF3" w:rsidRDefault="00917DF3" w:rsidP="00917DF3">
      <w:pPr>
        <w:spacing w:after="0" w:line="240" w:lineRule="auto"/>
        <w:rPr>
          <w:rFonts w:ascii="Verdana" w:eastAsia="Times New Roman" w:hAnsi="Verdana" w:cs="Times New Roman"/>
          <w:sz w:val="20"/>
          <w:szCs w:val="20"/>
          <w:lang w:eastAsia="lt-LT"/>
        </w:rPr>
      </w:pPr>
    </w:p>
    <w:tbl>
      <w:tblPr>
        <w:tblW w:w="4500" w:type="pct"/>
        <w:jc w:val="center"/>
        <w:tblCellSpacing w:w="0" w:type="dxa"/>
        <w:tblBorders>
          <w:top w:val="single" w:sz="8" w:space="0" w:color="000000"/>
          <w:left w:val="single" w:sz="8" w:space="0" w:color="000000"/>
        </w:tblBorders>
        <w:tblCellMar>
          <w:top w:w="45" w:type="dxa"/>
          <w:left w:w="45" w:type="dxa"/>
          <w:bottom w:w="45" w:type="dxa"/>
          <w:right w:w="45" w:type="dxa"/>
        </w:tblCellMar>
        <w:tblLook w:val="04A0" w:firstRow="1" w:lastRow="0" w:firstColumn="1" w:lastColumn="0" w:noHBand="0" w:noVBand="1"/>
      </w:tblPr>
      <w:tblGrid>
        <w:gridCol w:w="4395"/>
        <w:gridCol w:w="4396"/>
      </w:tblGrid>
      <w:tr w:rsidR="00917DF3" w:rsidRPr="00917DF3" w:rsidTr="00917DF3">
        <w:trPr>
          <w:tblCellSpacing w:w="0" w:type="dxa"/>
          <w:jc w:val="center"/>
        </w:trPr>
        <w:tc>
          <w:tcPr>
            <w:tcW w:w="2500" w:type="pct"/>
            <w:gridSpan w:val="2"/>
            <w:tcBorders>
              <w:bottom w:val="single" w:sz="8" w:space="0" w:color="000000"/>
              <w:right w:val="single" w:sz="8" w:space="0" w:color="000000"/>
            </w:tcBorders>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Oficialus pavadinimas ir kodas</w:t>
            </w:r>
            <w:r w:rsidRPr="00917DF3">
              <w:rPr>
                <w:rFonts w:ascii="Verdana" w:eastAsia="Times New Roman" w:hAnsi="Verdana" w:cs="Times New Roman"/>
                <w:sz w:val="20"/>
                <w:szCs w:val="20"/>
                <w:lang w:eastAsia="lt-LT"/>
              </w:rPr>
              <w:br/>
              <w:t xml:space="preserve">  Uždaroji akcinė bendrovė "Šalčininkų šilumos tinklai" (174976486) </w:t>
            </w:r>
          </w:p>
        </w:tc>
      </w:tr>
      <w:tr w:rsidR="00917DF3" w:rsidRPr="00917DF3" w:rsidTr="00917DF3">
        <w:trPr>
          <w:tblCellSpacing w:w="0" w:type="dxa"/>
          <w:jc w:val="center"/>
        </w:trPr>
        <w:tc>
          <w:tcPr>
            <w:tcW w:w="0" w:type="auto"/>
            <w:gridSpan w:val="2"/>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Perkančiosios organizacijos duomenų - pavadinimo ir kodo, patikslinimas</w:t>
            </w:r>
            <w:r w:rsidRPr="00917DF3">
              <w:rPr>
                <w:rFonts w:ascii="Verdana" w:eastAsia="Times New Roman" w:hAnsi="Verdana" w:cs="Times New Roman"/>
                <w:i/>
                <w:iCs/>
                <w:sz w:val="20"/>
                <w:szCs w:val="20"/>
                <w:lang w:eastAsia="lt-LT"/>
              </w:rPr>
              <w:t xml:space="preserve"> (jei reikia)</w:t>
            </w:r>
            <w:r w:rsidRPr="00917DF3">
              <w:rPr>
                <w:rFonts w:ascii="Verdana" w:eastAsia="Times New Roman" w:hAnsi="Verdana" w:cs="Times New Roman"/>
                <w:sz w:val="20"/>
                <w:szCs w:val="20"/>
                <w:lang w:eastAsia="lt-LT"/>
              </w:rPr>
              <w:br/>
              <w:t xml:space="preserve">  </w:t>
            </w:r>
          </w:p>
        </w:tc>
      </w:tr>
      <w:tr w:rsidR="00917DF3" w:rsidRPr="00917DF3" w:rsidTr="00917DF3">
        <w:trPr>
          <w:tblCellSpacing w:w="0" w:type="dxa"/>
          <w:jc w:val="center"/>
        </w:trPr>
        <w:tc>
          <w:tcPr>
            <w:tcW w:w="0" w:type="auto"/>
            <w:gridSpan w:val="2"/>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Perkančiosios organizacijos padalinys - skyrius, departamentas ar kt.</w:t>
            </w:r>
            <w:r w:rsidRPr="00917DF3">
              <w:rPr>
                <w:rFonts w:ascii="Verdana" w:eastAsia="Times New Roman" w:hAnsi="Verdana" w:cs="Times New Roman"/>
                <w:i/>
                <w:iCs/>
                <w:sz w:val="20"/>
                <w:szCs w:val="20"/>
                <w:lang w:eastAsia="lt-LT"/>
              </w:rPr>
              <w:t xml:space="preserve"> (jei reikia)</w:t>
            </w:r>
            <w:r w:rsidRPr="00917DF3">
              <w:rPr>
                <w:rFonts w:ascii="Verdana" w:eastAsia="Times New Roman" w:hAnsi="Verdana" w:cs="Times New Roman"/>
                <w:sz w:val="20"/>
                <w:szCs w:val="20"/>
                <w:lang w:eastAsia="lt-LT"/>
              </w:rPr>
              <w:br/>
              <w:t xml:space="preserve">  </w:t>
            </w:r>
          </w:p>
        </w:tc>
      </w:tr>
      <w:tr w:rsidR="00917DF3" w:rsidRPr="00917DF3" w:rsidTr="00917DF3">
        <w:trPr>
          <w:tblCellSpacing w:w="0" w:type="dxa"/>
          <w:jc w:val="center"/>
        </w:trPr>
        <w:tc>
          <w:tcPr>
            <w:tcW w:w="2500" w:type="pct"/>
            <w:gridSpan w:val="2"/>
            <w:tcBorders>
              <w:bottom w:val="single" w:sz="8" w:space="0" w:color="000000"/>
              <w:right w:val="single" w:sz="8" w:space="0" w:color="000000"/>
            </w:tcBorders>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Adresas</w:t>
            </w:r>
            <w:r w:rsidRPr="00917DF3">
              <w:rPr>
                <w:rFonts w:ascii="Verdana" w:eastAsia="Times New Roman" w:hAnsi="Verdana" w:cs="Times New Roman"/>
                <w:sz w:val="20"/>
                <w:szCs w:val="20"/>
                <w:lang w:eastAsia="lt-LT"/>
              </w:rPr>
              <w:br/>
              <w:t xml:space="preserve">  Pramonės 2a, Šalčininkai </w:t>
            </w:r>
          </w:p>
        </w:tc>
      </w:tr>
      <w:tr w:rsidR="00917DF3" w:rsidRPr="00917DF3" w:rsidTr="00917DF3">
        <w:trPr>
          <w:tblCellSpacing w:w="0" w:type="dxa"/>
          <w:jc w:val="center"/>
        </w:trPr>
        <w:tc>
          <w:tcPr>
            <w:tcW w:w="0" w:type="auto"/>
            <w:tcBorders>
              <w:bottom w:val="single" w:sz="8" w:space="0" w:color="000000"/>
              <w:right w:val="single" w:sz="8" w:space="0" w:color="000000"/>
            </w:tcBorders>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Pašto indeksas</w:t>
            </w:r>
            <w:r w:rsidRPr="00917DF3">
              <w:rPr>
                <w:rFonts w:ascii="Verdana" w:eastAsia="Times New Roman" w:hAnsi="Verdana" w:cs="Times New Roman"/>
                <w:sz w:val="20"/>
                <w:szCs w:val="20"/>
                <w:lang w:eastAsia="lt-LT"/>
              </w:rPr>
              <w:br/>
              <w:t xml:space="preserve">  LT- 17102 </w:t>
            </w:r>
          </w:p>
        </w:tc>
        <w:tc>
          <w:tcPr>
            <w:tcW w:w="0" w:type="auto"/>
            <w:tcBorders>
              <w:bottom w:val="single" w:sz="8" w:space="0" w:color="000000"/>
              <w:right w:val="single" w:sz="8" w:space="0" w:color="000000"/>
            </w:tcBorders>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Šalis</w:t>
            </w:r>
            <w:r w:rsidRPr="00917DF3">
              <w:rPr>
                <w:rFonts w:ascii="Verdana" w:eastAsia="Times New Roman" w:hAnsi="Verdana" w:cs="Times New Roman"/>
                <w:sz w:val="20"/>
                <w:szCs w:val="20"/>
                <w:lang w:eastAsia="lt-LT"/>
              </w:rPr>
              <w:br/>
              <w:t xml:space="preserve">  Lietuva </w:t>
            </w:r>
          </w:p>
        </w:tc>
      </w:tr>
      <w:tr w:rsidR="00917DF3" w:rsidRPr="00917DF3" w:rsidTr="00917DF3">
        <w:trPr>
          <w:tblCellSpacing w:w="0" w:type="dxa"/>
          <w:jc w:val="center"/>
        </w:trPr>
        <w:tc>
          <w:tcPr>
            <w:tcW w:w="0" w:type="auto"/>
            <w:tcBorders>
              <w:bottom w:val="single" w:sz="8" w:space="0" w:color="000000"/>
              <w:right w:val="single" w:sz="8" w:space="0" w:color="000000"/>
            </w:tcBorders>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Kontaktiniai duomenys:</w:t>
            </w:r>
            <w:r w:rsidRPr="00917DF3">
              <w:rPr>
                <w:rFonts w:ascii="Verdana" w:eastAsia="Times New Roman" w:hAnsi="Verdana" w:cs="Times New Roman"/>
                <w:sz w:val="20"/>
                <w:szCs w:val="20"/>
                <w:lang w:eastAsia="lt-LT"/>
              </w:rPr>
              <w:br/>
              <w:t>Kam: AndžejSkarbutovič</w:t>
            </w:r>
          </w:p>
        </w:tc>
        <w:tc>
          <w:tcPr>
            <w:tcW w:w="2500" w:type="pct"/>
            <w:tcBorders>
              <w:bottom w:val="single" w:sz="8" w:space="0" w:color="000000"/>
              <w:right w:val="single" w:sz="8" w:space="0" w:color="000000"/>
            </w:tcBorders>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Telefonas:</w:t>
            </w:r>
            <w:r w:rsidRPr="00917DF3">
              <w:rPr>
                <w:rFonts w:ascii="Verdana" w:eastAsia="Times New Roman" w:hAnsi="Verdana" w:cs="Times New Roman"/>
                <w:sz w:val="20"/>
                <w:szCs w:val="20"/>
                <w:lang w:eastAsia="lt-LT"/>
              </w:rPr>
              <w:br/>
              <w:t xml:space="preserve">  (8-380) 536 45 </w:t>
            </w:r>
          </w:p>
        </w:tc>
      </w:tr>
      <w:tr w:rsidR="00917DF3" w:rsidRPr="00917DF3" w:rsidTr="00917DF3">
        <w:trPr>
          <w:tblCellSpacing w:w="0" w:type="dxa"/>
          <w:jc w:val="center"/>
        </w:trPr>
        <w:tc>
          <w:tcPr>
            <w:tcW w:w="2500" w:type="pct"/>
            <w:tcBorders>
              <w:bottom w:val="single" w:sz="8" w:space="0" w:color="000000"/>
              <w:right w:val="single" w:sz="8" w:space="0" w:color="000000"/>
            </w:tcBorders>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El. paštas</w:t>
            </w:r>
            <w:r w:rsidRPr="00917DF3">
              <w:rPr>
                <w:rFonts w:ascii="Verdana" w:eastAsia="Times New Roman" w:hAnsi="Verdana" w:cs="Times New Roman"/>
                <w:sz w:val="20"/>
                <w:szCs w:val="20"/>
                <w:lang w:eastAsia="lt-LT"/>
              </w:rPr>
              <w:br/>
              <w:t xml:space="preserve">  andzej.skarbutovic@sstinklai.lt </w:t>
            </w:r>
          </w:p>
        </w:tc>
        <w:tc>
          <w:tcPr>
            <w:tcW w:w="0" w:type="auto"/>
            <w:tcBorders>
              <w:bottom w:val="single" w:sz="8" w:space="0" w:color="000000"/>
              <w:right w:val="single" w:sz="8" w:space="0" w:color="000000"/>
            </w:tcBorders>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Faksas</w:t>
            </w:r>
            <w:r w:rsidRPr="00917DF3">
              <w:rPr>
                <w:rFonts w:ascii="Verdana" w:eastAsia="Times New Roman" w:hAnsi="Verdana" w:cs="Times New Roman"/>
                <w:sz w:val="20"/>
                <w:szCs w:val="20"/>
                <w:lang w:eastAsia="lt-LT"/>
              </w:rPr>
              <w:br/>
              <w:t xml:space="preserve">  (8 380) 52 538 </w:t>
            </w:r>
          </w:p>
        </w:tc>
      </w:tr>
      <w:tr w:rsidR="00917DF3" w:rsidRPr="00917DF3" w:rsidTr="00917DF3">
        <w:trPr>
          <w:tblCellSpacing w:w="0" w:type="dxa"/>
          <w:jc w:val="center"/>
        </w:trPr>
        <w:tc>
          <w:tcPr>
            <w:tcW w:w="0" w:type="auto"/>
            <w:gridSpan w:val="2"/>
            <w:tcBorders>
              <w:right w:val="single" w:sz="8" w:space="0" w:color="000000"/>
            </w:tcBorders>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lastRenderedPageBreak/>
              <w:t>Interneto adresas (-ai):</w:t>
            </w:r>
            <w:r w:rsidRPr="00917DF3">
              <w:rPr>
                <w:rFonts w:ascii="Verdana" w:eastAsia="Times New Roman" w:hAnsi="Verdana" w:cs="Times New Roman"/>
                <w:i/>
                <w:iCs/>
                <w:sz w:val="20"/>
                <w:szCs w:val="20"/>
                <w:lang w:eastAsia="lt-LT"/>
              </w:rPr>
              <w:t>(jei taikoma)</w:t>
            </w:r>
          </w:p>
        </w:tc>
      </w:tr>
      <w:tr w:rsidR="00917DF3" w:rsidRPr="00917DF3" w:rsidTr="00917DF3">
        <w:trPr>
          <w:tblCellSpacing w:w="0" w:type="dxa"/>
          <w:jc w:val="center"/>
        </w:trPr>
        <w:tc>
          <w:tcPr>
            <w:tcW w:w="0" w:type="auto"/>
            <w:gridSpan w:val="2"/>
            <w:tcBorders>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Pagrindinis perkančiosios organizacijos adresas: http://www.sstinklai.lt </w:t>
            </w:r>
          </w:p>
        </w:tc>
      </w:tr>
      <w:tr w:rsidR="00917DF3" w:rsidRPr="00917DF3" w:rsidTr="00917DF3">
        <w:trPr>
          <w:tblCellSpacing w:w="0" w:type="dxa"/>
          <w:jc w:val="center"/>
        </w:trPr>
        <w:tc>
          <w:tcPr>
            <w:tcW w:w="0" w:type="auto"/>
            <w:gridSpan w:val="2"/>
            <w:tcBorders>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Elektroninė prieiga prie informacijos: https://pirkimai.eviesiejipirkimai.lt </w:t>
            </w:r>
          </w:p>
        </w:tc>
      </w:tr>
      <w:tr w:rsidR="00917DF3" w:rsidRPr="00917DF3" w:rsidTr="00917DF3">
        <w:trPr>
          <w:tblCellSpacing w:w="0" w:type="dxa"/>
          <w:jc w:val="center"/>
        </w:trPr>
        <w:tc>
          <w:tcPr>
            <w:tcW w:w="0" w:type="auto"/>
            <w:gridSpan w:val="2"/>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Elektroninis pasiūlymų ir paraiškų dalyvauti pirkimo procedūroje teikimas: https://pirkimai.eviesiejipirkimai.lt </w:t>
            </w:r>
          </w:p>
        </w:tc>
      </w:tr>
    </w:tbl>
    <w:p w:rsidR="00917DF3" w:rsidRPr="00917DF3" w:rsidRDefault="00917DF3" w:rsidP="00917DF3">
      <w:pPr>
        <w:spacing w:after="0" w:line="240" w:lineRule="auto"/>
        <w:rPr>
          <w:rFonts w:ascii="Verdana" w:eastAsia="Times New Roman" w:hAnsi="Verdana" w:cs="Times New Roman"/>
          <w:sz w:val="20"/>
          <w:szCs w:val="20"/>
          <w:lang w:eastAsia="lt-LT"/>
        </w:rPr>
      </w:pPr>
    </w:p>
    <w:tbl>
      <w:tblPr>
        <w:tblW w:w="4500" w:type="pct"/>
        <w:jc w:val="center"/>
        <w:tblCellSpacing w:w="0" w:type="dxa"/>
        <w:tblCellMar>
          <w:top w:w="45" w:type="dxa"/>
          <w:left w:w="45" w:type="dxa"/>
          <w:bottom w:w="45" w:type="dxa"/>
          <w:right w:w="45" w:type="dxa"/>
        </w:tblCellMar>
        <w:tblLook w:val="04A0" w:firstRow="1" w:lastRow="0" w:firstColumn="1" w:lastColumn="0" w:noHBand="0" w:noVBand="1"/>
      </w:tblPr>
      <w:tblGrid>
        <w:gridCol w:w="438"/>
        <w:gridCol w:w="8125"/>
        <w:gridCol w:w="96"/>
        <w:gridCol w:w="96"/>
      </w:tblGrid>
      <w:tr w:rsidR="00917DF3" w:rsidRPr="00917DF3" w:rsidTr="00917DF3">
        <w:trPr>
          <w:gridAfter w:val="2"/>
          <w:tblCellSpacing w:w="0" w:type="dxa"/>
          <w:jc w:val="center"/>
        </w:trPr>
        <w:tc>
          <w:tcPr>
            <w:tcW w:w="0" w:type="auto"/>
            <w:gridSpan w:val="2"/>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I.2. ADRESAS, KURIUO GALIMA GAUTI PAPILDOMOS INFORMACIJOS:</w:t>
            </w:r>
          </w:p>
        </w:tc>
      </w:tr>
      <w:tr w:rsidR="00917DF3" w:rsidRPr="00917DF3" w:rsidTr="00917DF3">
        <w:trPr>
          <w:gridAfter w:val="2"/>
          <w:tblCellSpacing w:w="0" w:type="dxa"/>
          <w:jc w:val="center"/>
        </w:trPr>
        <w:tc>
          <w:tcPr>
            <w:tcW w:w="250" w:type="pct"/>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Žr. I.1 punkte nurodytus kontaktinius duomenis   </w:t>
            </w:r>
            <w:r w:rsidR="00C27A8C" w:rsidRPr="00917DF3">
              <w:rPr>
                <w:rFonts w:ascii="Verdana" w:eastAsia="Times New Roman" w:hAnsi="Verdana" w:cs="Times New Roman"/>
                <w:sz w:val="20"/>
                <w:szCs w:val="20"/>
              </w:rPr>
              <w:object w:dxaOrig="1928" w:dyaOrig="30">
                <v:shape id="_x0000_i1037" type="#_x0000_t75" style="width:20.25pt;height:18pt" o:ole="">
                  <v:imagedata r:id="rId5" o:title=""/>
                </v:shape>
                <w:control r:id="rId12" w:name="DefaultOcxName5" w:shapeid="_x0000_i1037"/>
              </w:object>
            </w:r>
            <w:r w:rsidRPr="00917DF3">
              <w:rPr>
                <w:rFonts w:ascii="Verdana" w:eastAsia="Times New Roman" w:hAnsi="Verdana" w:cs="Times New Roman"/>
                <w:sz w:val="20"/>
                <w:szCs w:val="20"/>
                <w:lang w:eastAsia="lt-LT"/>
              </w:rPr>
              <w:br/>
              <w:t xml:space="preserve">  Kitur: </w:t>
            </w:r>
            <w:r w:rsidRPr="00917DF3">
              <w:rPr>
                <w:rFonts w:ascii="Verdana" w:eastAsia="Times New Roman" w:hAnsi="Verdana" w:cs="Times New Roman"/>
                <w:i/>
                <w:iCs/>
                <w:sz w:val="20"/>
                <w:szCs w:val="20"/>
                <w:lang w:eastAsia="lt-LT"/>
              </w:rPr>
              <w:t>prašome užpildyti A priedo I.2 punktą</w:t>
            </w:r>
            <w:r w:rsidRPr="00917DF3">
              <w:rPr>
                <w:rFonts w:ascii="Verdana" w:eastAsia="Times New Roman" w:hAnsi="Verdana" w:cs="Times New Roman"/>
                <w:sz w:val="20"/>
                <w:szCs w:val="20"/>
                <w:lang w:eastAsia="lt-LT"/>
              </w:rPr>
              <w:t>        </w:t>
            </w:r>
            <w:r w:rsidR="00C27A8C" w:rsidRPr="00917DF3">
              <w:rPr>
                <w:rFonts w:ascii="Verdana" w:eastAsia="Times New Roman" w:hAnsi="Verdana" w:cs="Times New Roman"/>
                <w:sz w:val="20"/>
                <w:szCs w:val="20"/>
              </w:rPr>
              <w:object w:dxaOrig="1928" w:dyaOrig="30">
                <v:shape id="_x0000_i1039" type="#_x0000_t75" style="width:20.25pt;height:18pt" o:ole="">
                  <v:imagedata r:id="rId7" o:title=""/>
                </v:shape>
                <w:control r:id="rId13" w:name="DefaultOcxName6" w:shapeid="_x0000_i1039"/>
              </w:object>
            </w:r>
          </w:p>
        </w:tc>
      </w:tr>
      <w:tr w:rsidR="00917DF3" w:rsidRPr="00917DF3" w:rsidTr="00917DF3">
        <w:trPr>
          <w:gridAfter w:val="2"/>
          <w:tblCellSpacing w:w="0" w:type="dxa"/>
          <w:jc w:val="center"/>
        </w:trPr>
        <w:tc>
          <w:tcPr>
            <w:tcW w:w="0" w:type="auto"/>
            <w:gridSpan w:val="2"/>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I.3 ADRESAS, KURIUO GALIMA GAUTI DOKUMENTUS:</w:t>
            </w:r>
          </w:p>
        </w:tc>
      </w:tr>
      <w:tr w:rsidR="00917DF3" w:rsidRPr="00917DF3" w:rsidTr="00917DF3">
        <w:trPr>
          <w:tblCellSpacing w:w="0" w:type="dxa"/>
          <w:jc w:val="center"/>
        </w:trPr>
        <w:tc>
          <w:tcPr>
            <w:tcW w:w="250" w:type="pct"/>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gridSpan w:val="3"/>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Žr. I.1 punkte nurodytus kontaktinius duomenis   </w:t>
            </w:r>
            <w:r w:rsidR="00C27A8C" w:rsidRPr="00917DF3">
              <w:rPr>
                <w:rFonts w:ascii="Verdana" w:eastAsia="Times New Roman" w:hAnsi="Verdana" w:cs="Times New Roman"/>
                <w:sz w:val="20"/>
                <w:szCs w:val="20"/>
              </w:rPr>
              <w:object w:dxaOrig="1928" w:dyaOrig="30">
                <v:shape id="_x0000_i1041" type="#_x0000_t75" style="width:20.25pt;height:18pt" o:ole="">
                  <v:imagedata r:id="rId5" o:title=""/>
                </v:shape>
                <w:control r:id="rId14" w:name="DefaultOcxName7" w:shapeid="_x0000_i1041"/>
              </w:object>
            </w:r>
            <w:r w:rsidRPr="00917DF3">
              <w:rPr>
                <w:rFonts w:ascii="Verdana" w:eastAsia="Times New Roman" w:hAnsi="Verdana" w:cs="Times New Roman"/>
                <w:sz w:val="20"/>
                <w:szCs w:val="20"/>
                <w:lang w:eastAsia="lt-LT"/>
              </w:rPr>
              <w:br/>
              <w:t xml:space="preserve">  Kitur: </w:t>
            </w:r>
            <w:r w:rsidRPr="00917DF3">
              <w:rPr>
                <w:rFonts w:ascii="Verdana" w:eastAsia="Times New Roman" w:hAnsi="Verdana" w:cs="Times New Roman"/>
                <w:i/>
                <w:iCs/>
                <w:sz w:val="20"/>
                <w:szCs w:val="20"/>
                <w:lang w:eastAsia="lt-LT"/>
              </w:rPr>
              <w:t>prašome užpildyti A priedo I.3 punktą        </w:t>
            </w:r>
            <w:r w:rsidR="00C27A8C" w:rsidRPr="00917DF3">
              <w:rPr>
                <w:rFonts w:ascii="Verdana" w:eastAsia="Times New Roman" w:hAnsi="Verdana" w:cs="Times New Roman"/>
                <w:i/>
                <w:iCs/>
                <w:sz w:val="20"/>
                <w:szCs w:val="20"/>
              </w:rPr>
              <w:object w:dxaOrig="1928" w:dyaOrig="30">
                <v:shape id="_x0000_i1043" type="#_x0000_t75" style="width:20.25pt;height:18pt" o:ole="">
                  <v:imagedata r:id="rId7" o:title=""/>
                </v:shape>
                <w:control r:id="rId15" w:name="DefaultOcxName8" w:shapeid="_x0000_i1043"/>
              </w:object>
            </w:r>
            <w:r w:rsidRPr="00917DF3">
              <w:rPr>
                <w:rFonts w:ascii="Verdana" w:eastAsia="Times New Roman" w:hAnsi="Verdana" w:cs="Times New Roman"/>
                <w:sz w:val="20"/>
                <w:szCs w:val="20"/>
                <w:lang w:eastAsia="lt-LT"/>
              </w:rPr>
              <w:t> </w:t>
            </w:r>
          </w:p>
        </w:tc>
      </w:tr>
      <w:tr w:rsidR="00917DF3" w:rsidRPr="00917DF3" w:rsidTr="00917DF3">
        <w:trPr>
          <w:tblCellSpacing w:w="0" w:type="dxa"/>
          <w:jc w:val="center"/>
        </w:trPr>
        <w:tc>
          <w:tcPr>
            <w:tcW w:w="0" w:type="auto"/>
            <w:gridSpan w:val="2"/>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I.4. ADRESAS, KURIUO TURI BŪTI SIUNČIAMI PASIŪLYMAI ARBA PARAIŠKOS:</w:t>
            </w: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r>
      <w:tr w:rsidR="00917DF3" w:rsidRPr="00917DF3" w:rsidTr="00917DF3">
        <w:trPr>
          <w:tblCellSpacing w:w="0" w:type="dxa"/>
          <w:jc w:val="center"/>
        </w:trPr>
        <w:tc>
          <w:tcPr>
            <w:tcW w:w="250" w:type="pct"/>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gridSpan w:val="3"/>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Žr. I.1 punkte nurodytus kontaktinius duomenis   </w:t>
            </w:r>
            <w:r w:rsidR="00C27A8C" w:rsidRPr="00917DF3">
              <w:rPr>
                <w:rFonts w:ascii="Verdana" w:eastAsia="Times New Roman" w:hAnsi="Verdana" w:cs="Times New Roman"/>
                <w:sz w:val="20"/>
                <w:szCs w:val="20"/>
              </w:rPr>
              <w:object w:dxaOrig="1928" w:dyaOrig="30">
                <v:shape id="_x0000_i1045" type="#_x0000_t75" style="width:20.25pt;height:18pt" o:ole="">
                  <v:imagedata r:id="rId5" o:title=""/>
                </v:shape>
                <w:control r:id="rId16" w:name="DefaultOcxName9" w:shapeid="_x0000_i1045"/>
              </w:object>
            </w:r>
            <w:r w:rsidRPr="00917DF3">
              <w:rPr>
                <w:rFonts w:ascii="Verdana" w:eastAsia="Times New Roman" w:hAnsi="Verdana" w:cs="Times New Roman"/>
                <w:sz w:val="20"/>
                <w:szCs w:val="20"/>
                <w:lang w:eastAsia="lt-LT"/>
              </w:rPr>
              <w:br/>
              <w:t xml:space="preserve">  Kitur: </w:t>
            </w:r>
            <w:r w:rsidRPr="00917DF3">
              <w:rPr>
                <w:rFonts w:ascii="Verdana" w:eastAsia="Times New Roman" w:hAnsi="Verdana" w:cs="Times New Roman"/>
                <w:i/>
                <w:iCs/>
                <w:sz w:val="20"/>
                <w:szCs w:val="20"/>
                <w:lang w:eastAsia="lt-LT"/>
              </w:rPr>
              <w:t>prašome užpildyti A priedo I.4 punktą        </w:t>
            </w:r>
            <w:r w:rsidR="00C27A8C" w:rsidRPr="00917DF3">
              <w:rPr>
                <w:rFonts w:ascii="Verdana" w:eastAsia="Times New Roman" w:hAnsi="Verdana" w:cs="Times New Roman"/>
                <w:i/>
                <w:iCs/>
                <w:sz w:val="20"/>
                <w:szCs w:val="20"/>
              </w:rPr>
              <w:object w:dxaOrig="1928" w:dyaOrig="30">
                <v:shape id="_x0000_i1047" type="#_x0000_t75" style="width:20.25pt;height:18pt" o:ole="">
                  <v:imagedata r:id="rId7" o:title=""/>
                </v:shape>
                <w:control r:id="rId17" w:name="DefaultOcxName10" w:shapeid="_x0000_i1047"/>
              </w:object>
            </w:r>
            <w:r w:rsidRPr="00917DF3">
              <w:rPr>
                <w:rFonts w:ascii="Verdana" w:eastAsia="Times New Roman" w:hAnsi="Verdana" w:cs="Times New Roman"/>
                <w:sz w:val="20"/>
                <w:szCs w:val="20"/>
                <w:lang w:eastAsia="lt-LT"/>
              </w:rPr>
              <w:t> </w:t>
            </w:r>
          </w:p>
        </w:tc>
      </w:tr>
    </w:tbl>
    <w:p w:rsidR="00917DF3" w:rsidRPr="00917DF3" w:rsidRDefault="00917DF3" w:rsidP="00917DF3">
      <w:pPr>
        <w:spacing w:after="0" w:line="240" w:lineRule="auto"/>
        <w:rPr>
          <w:rFonts w:ascii="Verdana" w:eastAsia="Times New Roman" w:hAnsi="Verdana" w:cs="Times New Roman"/>
          <w:sz w:val="20"/>
          <w:szCs w:val="20"/>
          <w:lang w:eastAsia="lt-LT"/>
        </w:rPr>
      </w:pPr>
    </w:p>
    <w:tbl>
      <w:tblPr>
        <w:tblW w:w="4500" w:type="pct"/>
        <w:jc w:val="center"/>
        <w:tblCellSpacing w:w="0" w:type="dxa"/>
        <w:tblCellMar>
          <w:top w:w="45" w:type="dxa"/>
          <w:left w:w="45" w:type="dxa"/>
          <w:bottom w:w="45" w:type="dxa"/>
          <w:right w:w="45" w:type="dxa"/>
        </w:tblCellMar>
        <w:tblLook w:val="04A0" w:firstRow="1" w:lastRow="0" w:firstColumn="1" w:lastColumn="0" w:noHBand="0" w:noVBand="1"/>
      </w:tblPr>
      <w:tblGrid>
        <w:gridCol w:w="8755"/>
      </w:tblGrid>
      <w:tr w:rsidR="00917DF3" w:rsidRPr="00917DF3" w:rsidTr="00917DF3">
        <w:trPr>
          <w:tblCellSpacing w:w="0"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I.5. PERKANČIOSIOS ORGANIZACIJOS TIPAS IR PAGRINDINĖ VEIKLOS SRITIS AR SRITYS</w:t>
            </w:r>
            <w:r w:rsidRPr="00917DF3">
              <w:rPr>
                <w:rFonts w:ascii="Verdana" w:eastAsia="Times New Roman" w:hAnsi="Verdana" w:cs="Times New Roman"/>
                <w:b/>
                <w:bCs/>
                <w:sz w:val="20"/>
                <w:szCs w:val="20"/>
                <w:lang w:eastAsia="lt-LT"/>
              </w:rPr>
              <w:br/>
              <w:t xml:space="preserve">  I.5.1 VIEŠŲJŲ PIRKIMŲ ĮSTATYMO 4STR. 1D. 1, 2 AR 3 PUNKTUOSE NURODYTOS PERKANČIOSIOS ORGANIZACIJOS TIPAS IR PAGRINDINĖ VEIKLOS SRITIS AR SRITYS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0" w:type="dxa"/>
        <w:tblCellMar>
          <w:top w:w="45" w:type="dxa"/>
          <w:left w:w="45" w:type="dxa"/>
          <w:bottom w:w="45" w:type="dxa"/>
          <w:right w:w="45" w:type="dxa"/>
        </w:tblCellMar>
        <w:tblLook w:val="04A0" w:firstRow="1" w:lastRow="0" w:firstColumn="1" w:lastColumn="0" w:noHBand="0" w:noVBand="1"/>
      </w:tblPr>
      <w:tblGrid>
        <w:gridCol w:w="4377"/>
        <w:gridCol w:w="4378"/>
      </w:tblGrid>
      <w:tr w:rsidR="00917DF3" w:rsidRPr="00917DF3" w:rsidTr="00917DF3">
        <w:trPr>
          <w:tblCellSpacing w:w="0" w:type="dxa"/>
          <w:jc w:val="center"/>
        </w:trPr>
        <w:tc>
          <w:tcPr>
            <w:tcW w:w="0" w:type="auto"/>
            <w:gridSpan w:val="2"/>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 xml:space="preserve">  I.5.2. PERKANČIOSIOS ORGANIZACIJOS, VEIKIANČIOS VANDENTVARKOS, ENERGETIKOS, TRANSPORTO AR PAŠTO PASLAUGŲ SRITYJE TIPAS IR PAGRINDINĖ VEIKLOS SRITIS AR SRITYS </w:t>
            </w:r>
          </w:p>
        </w:tc>
      </w:tr>
      <w:tr w:rsidR="00917DF3" w:rsidRPr="00917DF3" w:rsidTr="00917DF3">
        <w:trPr>
          <w:tblCellSpacing w:w="0" w:type="dxa"/>
          <w:jc w:val="center"/>
        </w:trPr>
        <w:tc>
          <w:tcPr>
            <w:tcW w:w="2500" w:type="pct"/>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Perkančioji organizacija, veikianti vandentvarkos,</w:t>
            </w:r>
            <w:r w:rsidRPr="00917DF3">
              <w:rPr>
                <w:rFonts w:ascii="Verdana" w:eastAsia="Times New Roman" w:hAnsi="Verdana" w:cs="Times New Roman"/>
                <w:sz w:val="20"/>
                <w:szCs w:val="20"/>
                <w:lang w:eastAsia="lt-LT"/>
              </w:rPr>
              <w:br/>
              <w:t xml:space="preserve">energetikos, transporto ar pašto paslaugų srityje </w:t>
            </w:r>
            <w:r w:rsidR="00C27A8C" w:rsidRPr="00917DF3">
              <w:rPr>
                <w:rFonts w:ascii="Verdana" w:eastAsia="Times New Roman" w:hAnsi="Verdana" w:cs="Times New Roman"/>
                <w:sz w:val="20"/>
                <w:szCs w:val="20"/>
              </w:rPr>
              <w:object w:dxaOrig="1928" w:dyaOrig="30">
                <v:shape id="_x0000_i1049" type="#_x0000_t75" style="width:20.25pt;height:18pt" o:ole="">
                  <v:imagedata r:id="rId5" o:title=""/>
                </v:shape>
                <w:control r:id="rId18" w:name="DefaultOcxName11" w:shapeid="_x0000_i1049"/>
              </w:object>
            </w:r>
            <w:r w:rsidRPr="00917DF3">
              <w:rPr>
                <w:rFonts w:ascii="Verdana" w:eastAsia="Times New Roman" w:hAnsi="Verdana" w:cs="Times New Roman"/>
                <w:sz w:val="20"/>
                <w:szCs w:val="20"/>
                <w:lang w:eastAsia="lt-LT"/>
              </w:rPr>
              <w:t xml:space="preserve">    </w:t>
            </w:r>
          </w:p>
        </w:tc>
        <w:tc>
          <w:tcPr>
            <w:tcW w:w="0" w:type="auto"/>
            <w:vAlign w:val="center"/>
            <w:hideMark/>
          </w:tcPr>
          <w:tbl>
            <w:tblPr>
              <w:tblW w:w="4500" w:type="pct"/>
              <w:jc w:val="center"/>
              <w:tblCellSpacing w:w="0" w:type="dxa"/>
              <w:tblCellMar>
                <w:top w:w="45" w:type="dxa"/>
                <w:left w:w="45" w:type="dxa"/>
                <w:bottom w:w="45" w:type="dxa"/>
                <w:right w:w="45" w:type="dxa"/>
              </w:tblCellMar>
              <w:tblLook w:val="04A0" w:firstRow="1" w:lastRow="0" w:firstColumn="1" w:lastColumn="0" w:noHBand="0" w:noVBand="1"/>
            </w:tblPr>
            <w:tblGrid>
              <w:gridCol w:w="3859"/>
            </w:tblGrid>
            <w:tr w:rsidR="00917DF3" w:rsidRPr="00917DF3">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69"/>
                  </w:tblGrid>
                  <w:tr w:rsidR="00917DF3" w:rsidRPr="00917DF3">
                    <w:trPr>
                      <w:tblCellSpacing w:w="15" w:type="dxa"/>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Dujų ir šilumos gamyba, transportavimas ir skirstymas</w:t>
                        </w:r>
                      </w:p>
                    </w:tc>
                  </w:tr>
                </w:tbl>
                <w:p w:rsidR="00917DF3" w:rsidRPr="00917DF3" w:rsidRDefault="00917DF3" w:rsidP="00917DF3">
                  <w:pPr>
                    <w:spacing w:after="0" w:line="240" w:lineRule="auto"/>
                    <w:rPr>
                      <w:rFonts w:ascii="Verdana" w:eastAsia="Times New Roman" w:hAnsi="Verdana" w:cs="Times New Roman"/>
                      <w:sz w:val="20"/>
                      <w:szCs w:val="20"/>
                      <w:lang w:eastAsia="lt-LT"/>
                    </w:rPr>
                  </w:pPr>
                </w:p>
              </w:tc>
            </w:tr>
          </w:tbl>
          <w:p w:rsidR="00917DF3" w:rsidRPr="00917DF3" w:rsidRDefault="00917DF3" w:rsidP="00917DF3">
            <w:pPr>
              <w:spacing w:after="0" w:line="240" w:lineRule="auto"/>
              <w:rPr>
                <w:rFonts w:ascii="Verdana" w:eastAsia="Times New Roman" w:hAnsi="Verdana" w:cs="Times New Roman"/>
                <w:sz w:val="20"/>
                <w:szCs w:val="20"/>
                <w:lang w:eastAsia="lt-LT"/>
              </w:rPr>
            </w:pP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0" w:type="dxa"/>
        <w:tblCellMar>
          <w:top w:w="45" w:type="dxa"/>
          <w:left w:w="45" w:type="dxa"/>
          <w:bottom w:w="45" w:type="dxa"/>
          <w:right w:w="45" w:type="dxa"/>
        </w:tblCellMar>
        <w:tblLook w:val="04A0" w:firstRow="1" w:lastRow="0" w:firstColumn="1" w:lastColumn="0" w:noHBand="0" w:noVBand="1"/>
      </w:tblPr>
      <w:tblGrid>
        <w:gridCol w:w="8755"/>
      </w:tblGrid>
      <w:tr w:rsidR="00917DF3" w:rsidRPr="00917DF3" w:rsidTr="00917DF3">
        <w:trPr>
          <w:tblCellSpacing w:w="0"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r w:rsidRPr="00917DF3">
              <w:rPr>
                <w:rFonts w:ascii="Verdana" w:eastAsia="Times New Roman" w:hAnsi="Verdana" w:cs="Times New Roman"/>
                <w:b/>
                <w:bCs/>
                <w:sz w:val="20"/>
                <w:szCs w:val="20"/>
                <w:lang w:eastAsia="lt-LT"/>
              </w:rPr>
              <w:t xml:space="preserve">I.5.3. Ar perkančioji organizacija yra įgaliota atlikti pirkimą </w:t>
            </w:r>
          </w:p>
        </w:tc>
      </w:tr>
      <w:tr w:rsidR="00917DF3" w:rsidRPr="00917DF3" w:rsidTr="00917DF3">
        <w:trPr>
          <w:tblCellSpacing w:w="0"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Taip   </w:t>
            </w:r>
            <w:r w:rsidR="00C27A8C" w:rsidRPr="00917DF3">
              <w:rPr>
                <w:rFonts w:ascii="Verdana" w:eastAsia="Times New Roman" w:hAnsi="Verdana" w:cs="Times New Roman"/>
                <w:sz w:val="20"/>
                <w:szCs w:val="20"/>
              </w:rPr>
              <w:object w:dxaOrig="1928" w:dyaOrig="30">
                <v:shape id="_x0000_i1051" type="#_x0000_t75" style="width:20.25pt;height:18pt" o:ole="">
                  <v:imagedata r:id="rId7" o:title=""/>
                </v:shape>
                <w:control r:id="rId19" w:name="DefaultOcxName12" w:shapeid="_x0000_i1051"/>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053" type="#_x0000_t75" style="width:20.25pt;height:18pt" o:ole="">
                  <v:imagedata r:id="rId5" o:title=""/>
                </v:shape>
                <w:control r:id="rId20" w:name="DefaultOcxName13" w:shapeid="_x0000_i1053"/>
              </w:object>
            </w:r>
            <w:r w:rsidRPr="00917DF3">
              <w:rPr>
                <w:rFonts w:ascii="Verdana" w:eastAsia="Times New Roman" w:hAnsi="Verdana" w:cs="Times New Roman"/>
                <w:sz w:val="20"/>
                <w:szCs w:val="20"/>
                <w:lang w:eastAsia="lt-LT"/>
              </w:rPr>
              <w:t xml:space="preserve">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 DALIS: PIRKIMO OBJEKTAS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 PIRKIMO OBJEKTO APIBŪDINIMAS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r w:rsidRPr="00917DF3">
              <w:rPr>
                <w:rFonts w:ascii="Verdana" w:eastAsia="Times New Roman" w:hAnsi="Verdana" w:cs="Times New Roman"/>
                <w:b/>
                <w:bCs/>
                <w:sz w:val="20"/>
                <w:szCs w:val="20"/>
                <w:lang w:eastAsia="lt-LT"/>
              </w:rPr>
              <w:t>II.1.1 Darbų tipas</w:t>
            </w:r>
            <w:r w:rsidRPr="00917DF3">
              <w:rPr>
                <w:rFonts w:ascii="Verdana" w:eastAsia="Times New Roman" w:hAnsi="Verdana" w:cs="Times New Roman"/>
                <w:i/>
                <w:iCs/>
                <w:sz w:val="20"/>
                <w:szCs w:val="20"/>
                <w:lang w:eastAsia="lt-LT"/>
              </w:rPr>
              <w:t>(pildyti, jei perkami darbai)</w:t>
            </w:r>
            <w:r w:rsidRPr="00917DF3">
              <w:rPr>
                <w:rFonts w:ascii="Verdana" w:eastAsia="Times New Roman" w:hAnsi="Verdana" w:cs="Times New Roman"/>
                <w:sz w:val="20"/>
                <w:szCs w:val="20"/>
                <w:lang w:eastAsia="lt-LT"/>
              </w:rPr>
              <w:br/>
              <w:t>   Atlikimas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II.1.2. Prekių pirkimo tipas</w:t>
            </w:r>
            <w:r w:rsidRPr="00917DF3">
              <w:rPr>
                <w:rFonts w:ascii="Verdana" w:eastAsia="Times New Roman" w:hAnsi="Verdana" w:cs="Times New Roman"/>
                <w:i/>
                <w:iCs/>
                <w:sz w:val="20"/>
                <w:szCs w:val="20"/>
                <w:lang w:eastAsia="lt-LT"/>
              </w:rPr>
              <w:t>(pildyti, jei perkamos prekės)</w:t>
            </w:r>
            <w:r w:rsidRPr="00917DF3">
              <w:rPr>
                <w:rFonts w:ascii="Verdana" w:eastAsia="Times New Roman" w:hAnsi="Verdana" w:cs="Times New Roman"/>
                <w:sz w:val="20"/>
                <w:szCs w:val="20"/>
                <w:lang w:eastAsia="lt-LT"/>
              </w:rPr>
              <w:br/>
              <w:t>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II.1.3. Paslaugų kategorija</w:t>
            </w:r>
            <w:r w:rsidRPr="00917DF3">
              <w:rPr>
                <w:rFonts w:ascii="Verdana" w:eastAsia="Times New Roman" w:hAnsi="Verdana" w:cs="Times New Roman"/>
                <w:i/>
                <w:iCs/>
                <w:sz w:val="20"/>
                <w:szCs w:val="20"/>
                <w:lang w:eastAsia="lt-LT"/>
              </w:rPr>
              <w:t>(pildyti, jei perkamos paslaugos)</w:t>
            </w:r>
            <w:r w:rsidRPr="00917DF3">
              <w:rPr>
                <w:rFonts w:ascii="Verdana" w:eastAsia="Times New Roman" w:hAnsi="Verdana" w:cs="Times New Roman"/>
                <w:sz w:val="20"/>
                <w:szCs w:val="20"/>
                <w:lang w:eastAsia="lt-LT"/>
              </w:rPr>
              <w:br/>
              <w:t>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II.1.4. Informacija apie preliminariąją sutartį:</w:t>
            </w:r>
            <w:r w:rsidRPr="00917DF3">
              <w:rPr>
                <w:rFonts w:ascii="Verdana" w:eastAsia="Times New Roman" w:hAnsi="Verdana" w:cs="Times New Roman"/>
                <w:sz w:val="20"/>
                <w:szCs w:val="20"/>
                <w:lang w:eastAsia="lt-LT"/>
              </w:rPr>
              <w:br/>
            </w:r>
            <w:r w:rsidRPr="00917DF3">
              <w:rPr>
                <w:rFonts w:ascii="Verdana" w:eastAsia="Times New Roman" w:hAnsi="Verdana" w:cs="Times New Roman"/>
                <w:i/>
                <w:iCs/>
                <w:sz w:val="20"/>
                <w:szCs w:val="20"/>
                <w:lang w:eastAsia="lt-LT"/>
              </w:rPr>
              <w:t>(pildyti, jei bus sudaroma preliminarioji sutartis)</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II.1.4.1. Preliminarioji sutartis sudaroma su vieninteliu tiekėju</w:t>
            </w:r>
          </w:p>
        </w:tc>
      </w:tr>
      <w:tr w:rsidR="00917DF3" w:rsidRPr="00917DF3" w:rsidTr="00917DF3">
        <w:trPr>
          <w:tblCellSpacing w:w="15" w:type="dxa"/>
          <w:jc w:val="center"/>
        </w:trPr>
        <w:tc>
          <w:tcPr>
            <w:tcW w:w="1500" w:type="pct"/>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Taip   </w:t>
            </w:r>
            <w:r w:rsidR="00C27A8C" w:rsidRPr="00917DF3">
              <w:rPr>
                <w:rFonts w:ascii="Verdana" w:eastAsia="Times New Roman" w:hAnsi="Verdana" w:cs="Times New Roman"/>
                <w:sz w:val="20"/>
                <w:szCs w:val="20"/>
              </w:rPr>
              <w:object w:dxaOrig="1928" w:dyaOrig="30">
                <v:shape id="_x0000_i1055" type="#_x0000_t75" style="width:20.25pt;height:18pt" o:ole="">
                  <v:imagedata r:id="rId7" o:title=""/>
                </v:shape>
                <w:control r:id="rId21" w:name="DefaultOcxName14" w:shapeid="_x0000_i1055"/>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057" type="#_x0000_t75" style="width:20.25pt;height:18pt" o:ole="">
                  <v:imagedata r:id="rId7" o:title=""/>
                </v:shape>
                <w:control r:id="rId22" w:name="DefaultOcxName15" w:shapeid="_x0000_i1057"/>
              </w:object>
            </w:r>
            <w:r w:rsidRPr="00917DF3">
              <w:rPr>
                <w:rFonts w:ascii="Verdana" w:eastAsia="Times New Roman" w:hAnsi="Verdana" w:cs="Times New Roman"/>
                <w:sz w:val="20"/>
                <w:szCs w:val="20"/>
                <w:lang w:eastAsia="lt-LT"/>
              </w:rPr>
              <w:t xml:space="preserve">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lastRenderedPageBreak/>
              <w:t>II.1.4.2. Preliminarioji sutartis sudaroma su keliais tiekėjais, jų skaičius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II.1.4.3. Numatoma bendra pirkimo vertė per visą preliminariosios sutarties trukmę</w:t>
            </w:r>
            <w:r w:rsidRPr="00917DF3">
              <w:rPr>
                <w:rFonts w:ascii="Verdana" w:eastAsia="Times New Roman" w:hAnsi="Verdana" w:cs="Times New Roman"/>
                <w:sz w:val="20"/>
                <w:szCs w:val="20"/>
                <w:lang w:eastAsia="lt-LT"/>
              </w:rPr>
              <w:br/>
            </w:r>
            <w:r w:rsidRPr="00917DF3">
              <w:rPr>
                <w:rFonts w:ascii="Verdana" w:eastAsia="Times New Roman" w:hAnsi="Verdana" w:cs="Times New Roman"/>
                <w:i/>
                <w:iCs/>
                <w:sz w:val="20"/>
                <w:szCs w:val="20"/>
                <w:lang w:eastAsia="lt-LT"/>
              </w:rPr>
              <w:t>(įrašyti numatoma vertę skaičiais be PVM)</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10"/>
        <w:gridCol w:w="45"/>
      </w:tblGrid>
      <w:tr w:rsidR="00917DF3" w:rsidRPr="00917DF3" w:rsidTr="00917DF3">
        <w:trPr>
          <w:gridAfter w:val="1"/>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II.1.5. Pirkimo pavadinimas</w:t>
            </w:r>
          </w:p>
        </w:tc>
      </w:tr>
      <w:tr w:rsidR="00917DF3" w:rsidRPr="00917DF3" w:rsidTr="00917DF3">
        <w:trPr>
          <w:gridAfter w:val="1"/>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Konteinerinės katilinės įrengimo (rangos) darbų pirkimas</w:t>
            </w:r>
          </w:p>
        </w:tc>
      </w:tr>
      <w:tr w:rsidR="00917DF3" w:rsidRPr="00917DF3" w:rsidTr="00917DF3">
        <w:trPr>
          <w:gridAfter w:val="1"/>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II.1.6. Darbų atlikimo, prekių pristatymo ar paslaugų teikimo vieta</w:t>
            </w:r>
          </w:p>
        </w:tc>
      </w:tr>
      <w:tr w:rsidR="00917DF3" w:rsidRPr="00917DF3" w:rsidTr="00917DF3">
        <w:trPr>
          <w:gridAfter w:val="1"/>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Šalčininkų rajono savivaldybė</w:t>
            </w:r>
          </w:p>
        </w:tc>
      </w:tr>
      <w:tr w:rsidR="00917DF3" w:rsidRPr="00917DF3" w:rsidTr="00917DF3">
        <w:trPr>
          <w:tblCellSpacing w:w="15" w:type="dxa"/>
          <w:jc w:val="center"/>
        </w:trPr>
        <w:tc>
          <w:tcPr>
            <w:tcW w:w="0" w:type="auto"/>
            <w:gridSpan w:val="2"/>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II.1.7. Pirkimo objekto kodai pagal Bendrą viešųjų pirkimų žodyną (angl.:CPV)</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0" w:type="dxa"/>
        <w:tblBorders>
          <w:top w:val="single" w:sz="12" w:space="0" w:color="000000"/>
          <w:left w:val="single" w:sz="12" w:space="0" w:color="000000"/>
        </w:tblBorders>
        <w:tblCellMar>
          <w:top w:w="45" w:type="dxa"/>
          <w:left w:w="45" w:type="dxa"/>
          <w:bottom w:w="45" w:type="dxa"/>
          <w:right w:w="45" w:type="dxa"/>
        </w:tblCellMar>
        <w:tblLook w:val="04A0" w:firstRow="1" w:lastRow="0" w:firstColumn="1" w:lastColumn="0" w:noHBand="0" w:noVBand="1"/>
      </w:tblPr>
      <w:tblGrid>
        <w:gridCol w:w="1761"/>
        <w:gridCol w:w="3524"/>
        <w:gridCol w:w="3524"/>
      </w:tblGrid>
      <w:tr w:rsidR="00917DF3" w:rsidRPr="00917DF3" w:rsidTr="00917DF3">
        <w:trPr>
          <w:tblCellSpacing w:w="0" w:type="dxa"/>
          <w:jc w:val="center"/>
        </w:trPr>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2000" w:type="pct"/>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Pagrindinis žodynas </w:t>
            </w:r>
          </w:p>
        </w:tc>
        <w:tc>
          <w:tcPr>
            <w:tcW w:w="2000" w:type="pct"/>
            <w:tcBorders>
              <w:bottom w:val="single" w:sz="6" w:space="0" w:color="000000"/>
              <w:right w:val="single" w:sz="12"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Papildomas žodynas </w:t>
            </w:r>
            <w:r w:rsidRPr="00917DF3">
              <w:rPr>
                <w:rFonts w:ascii="Verdana" w:eastAsia="Times New Roman" w:hAnsi="Verdana" w:cs="Times New Roman"/>
                <w:i/>
                <w:iCs/>
                <w:sz w:val="20"/>
                <w:szCs w:val="20"/>
                <w:lang w:eastAsia="lt-LT"/>
              </w:rPr>
              <w:t>(jei taikoma)</w:t>
            </w:r>
            <w:r w:rsidRPr="00917DF3">
              <w:rPr>
                <w:rFonts w:ascii="Verdana" w:eastAsia="Times New Roman" w:hAnsi="Verdana" w:cs="Times New Roman"/>
                <w:sz w:val="20"/>
                <w:szCs w:val="20"/>
                <w:lang w:eastAsia="lt-LT"/>
              </w:rPr>
              <w:t> </w:t>
            </w:r>
          </w:p>
        </w:tc>
      </w:tr>
      <w:tr w:rsidR="00917DF3" w:rsidRPr="00917DF3" w:rsidTr="00917DF3">
        <w:trPr>
          <w:tblCellSpacing w:w="0" w:type="dxa"/>
          <w:jc w:val="center"/>
        </w:trPr>
        <w:tc>
          <w:tcPr>
            <w:tcW w:w="1000" w:type="pct"/>
            <w:tcBorders>
              <w:bottom w:val="single" w:sz="12"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Pagrindinis objektas </w:t>
            </w:r>
          </w:p>
        </w:tc>
        <w:tc>
          <w:tcPr>
            <w:tcW w:w="0" w:type="auto"/>
            <w:tcBorders>
              <w:bottom w:val="single" w:sz="12" w:space="0" w:color="000000"/>
              <w:right w:val="single" w:sz="8" w:space="0" w:color="000000"/>
            </w:tcBorders>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45331100-7  (Centrinio šildymo įrengimo darbai.) </w:t>
            </w:r>
          </w:p>
        </w:tc>
        <w:tc>
          <w:tcPr>
            <w:tcW w:w="0" w:type="auto"/>
            <w:tcBorders>
              <w:bottom w:val="single" w:sz="12" w:space="0" w:color="000000"/>
              <w:right w:val="single" w:sz="12"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II.1.8. Informacija apie subrangos</w:t>
            </w:r>
            <w:r w:rsidRPr="00917DF3">
              <w:rPr>
                <w:rFonts w:ascii="Verdana" w:eastAsia="Times New Roman" w:hAnsi="Verdana" w:cs="Times New Roman"/>
                <w:i/>
                <w:iCs/>
                <w:sz w:val="20"/>
                <w:szCs w:val="20"/>
                <w:lang w:eastAsia="lt-LT"/>
              </w:rPr>
              <w:t>(subtiekimo, subteikimo)</w:t>
            </w:r>
            <w:r w:rsidRPr="00917DF3">
              <w:rPr>
                <w:rFonts w:ascii="Verdana" w:eastAsia="Times New Roman" w:hAnsi="Verdana" w:cs="Times New Roman"/>
                <w:b/>
                <w:bCs/>
                <w:sz w:val="20"/>
                <w:szCs w:val="20"/>
                <w:lang w:eastAsia="lt-LT"/>
              </w:rPr>
              <w:t>sutarčių sudarymą:</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II.1.8. 1. Informacija apie subrangos</w:t>
            </w:r>
            <w:r w:rsidRPr="00917DF3">
              <w:rPr>
                <w:rFonts w:ascii="Verdana" w:eastAsia="Times New Roman" w:hAnsi="Verdana" w:cs="Times New Roman"/>
                <w:i/>
                <w:iCs/>
                <w:sz w:val="20"/>
                <w:szCs w:val="20"/>
                <w:lang w:eastAsia="lt-LT"/>
              </w:rPr>
              <w:t>(subtiekimo, subteikimo)</w:t>
            </w:r>
            <w:r w:rsidRPr="00917DF3">
              <w:rPr>
                <w:rFonts w:ascii="Verdana" w:eastAsia="Times New Roman" w:hAnsi="Verdana" w:cs="Times New Roman"/>
                <w:b/>
                <w:bCs/>
                <w:sz w:val="20"/>
                <w:szCs w:val="20"/>
                <w:lang w:eastAsia="lt-LT"/>
              </w:rPr>
              <w:t xml:space="preserve">sutarčių sudarymą, pirkimą atliekant, vadovaujantis Viešųjų pirkimų įstatymu: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Dalyvis pasiūlyme turi nurodyti, kokius subrangovus, subtiekėjus ar subteikėjus ketina pasitelkti   </w:t>
            </w:r>
            <w:r w:rsidR="00C27A8C" w:rsidRPr="00917DF3">
              <w:rPr>
                <w:rFonts w:ascii="Verdana" w:eastAsia="Times New Roman" w:hAnsi="Verdana" w:cs="Times New Roman"/>
                <w:sz w:val="20"/>
                <w:szCs w:val="20"/>
              </w:rPr>
              <w:object w:dxaOrig="1928" w:dyaOrig="30">
                <v:shape id="_x0000_i1059" type="#_x0000_t75" style="width:20.25pt;height:18pt" o:ole="">
                  <v:imagedata r:id="rId5" o:title=""/>
                </v:shape>
                <w:control r:id="rId23" w:name="DefaultOcxName16" w:shapeid="_x0000_i1059"/>
              </w:objec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Dalyvis pasiūlyme turi nurodyti sutarties dalį, kurią ketina pagal subrangos sutartį perduoti vykdyti trečiosioms</w:t>
            </w:r>
            <w:r w:rsidRPr="00917DF3">
              <w:rPr>
                <w:rFonts w:ascii="Verdana" w:eastAsia="Times New Roman" w:hAnsi="Verdana" w:cs="Times New Roman"/>
                <w:sz w:val="20"/>
                <w:szCs w:val="20"/>
                <w:lang w:eastAsia="lt-LT"/>
              </w:rPr>
              <w:br/>
              <w:t xml:space="preserve">šalimis taip pat subrangos sutarčių, kurioms jie siūlomi, dalyką. </w:t>
            </w:r>
            <w:r w:rsidRPr="00917DF3">
              <w:rPr>
                <w:rFonts w:ascii="Verdana" w:eastAsia="Times New Roman" w:hAnsi="Verdana" w:cs="Times New Roman"/>
                <w:i/>
                <w:iCs/>
                <w:sz w:val="20"/>
                <w:szCs w:val="20"/>
                <w:lang w:eastAsia="lt-LT"/>
              </w:rPr>
              <w:t>(jei taikoma)</w:t>
            </w:r>
            <w:r w:rsidRPr="00917DF3">
              <w:rPr>
                <w:rFonts w:ascii="Verdana" w:eastAsia="Times New Roman" w:hAnsi="Verdana" w:cs="Times New Roman"/>
                <w:sz w:val="20"/>
                <w:szCs w:val="20"/>
                <w:lang w:eastAsia="lt-LT"/>
              </w:rPr>
              <w:t xml:space="preserve">  </w:t>
            </w:r>
            <w:r w:rsidR="00C27A8C" w:rsidRPr="00917DF3">
              <w:rPr>
                <w:rFonts w:ascii="Verdana" w:eastAsia="Times New Roman" w:hAnsi="Verdana" w:cs="Times New Roman"/>
                <w:sz w:val="20"/>
                <w:szCs w:val="20"/>
              </w:rPr>
              <w:object w:dxaOrig="1928" w:dyaOrig="30">
                <v:shape id="_x0000_i1061" type="#_x0000_t75" style="width:20.25pt;height:18pt" o:ole="">
                  <v:imagedata r:id="rId7" o:title=""/>
                </v:shape>
                <w:control r:id="rId24" w:name="DefaultOcxName17" w:shapeid="_x0000_i1061"/>
              </w:objec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II.1.8.2. Informacija apie subrangos</w:t>
            </w:r>
            <w:r w:rsidRPr="00917DF3">
              <w:rPr>
                <w:rFonts w:ascii="Verdana" w:eastAsia="Times New Roman" w:hAnsi="Verdana" w:cs="Times New Roman"/>
                <w:i/>
                <w:iCs/>
                <w:sz w:val="20"/>
                <w:szCs w:val="20"/>
                <w:lang w:eastAsia="lt-LT"/>
              </w:rPr>
              <w:t>(subtiekimo, subteikimo)</w:t>
            </w:r>
            <w:r w:rsidRPr="00917DF3">
              <w:rPr>
                <w:rFonts w:ascii="Verdana" w:eastAsia="Times New Roman" w:hAnsi="Verdana" w:cs="Times New Roman"/>
                <w:b/>
                <w:bCs/>
                <w:sz w:val="20"/>
                <w:szCs w:val="20"/>
                <w:lang w:eastAsia="lt-LT"/>
              </w:rPr>
              <w:t>sutarčių sudarymą, pirkimą atliekant, vadovaujantis Viešųjų pirkimų, atliekamų gynybos ir saugumo srityje, įstatymu:</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Dalyvis pasiūlyme turi nurodyti sutarties dalį, kurią ketina pagal subrangos sutartį perduoti vykdyti trečiosioms šalimis, ir visus siūlomus subrangovus, taip pat subrangos sutarčių, kurioms jie siūlomi, dalyką. </w:t>
            </w:r>
            <w:r w:rsidRPr="00917DF3">
              <w:rPr>
                <w:rFonts w:ascii="Verdana" w:eastAsia="Times New Roman" w:hAnsi="Verdana" w:cs="Times New Roman"/>
                <w:i/>
                <w:iCs/>
                <w:sz w:val="20"/>
                <w:szCs w:val="20"/>
                <w:lang w:eastAsia="lt-LT"/>
              </w:rPr>
              <w:t>(jei taikoma)</w:t>
            </w:r>
            <w:r w:rsidRPr="00917DF3">
              <w:rPr>
                <w:rFonts w:ascii="Verdana" w:eastAsia="Times New Roman" w:hAnsi="Verdana" w:cs="Times New Roman"/>
                <w:sz w:val="20"/>
                <w:szCs w:val="20"/>
                <w:lang w:eastAsia="lt-LT"/>
              </w:rPr>
              <w:t xml:space="preserve">  </w:t>
            </w:r>
            <w:r w:rsidR="00C27A8C" w:rsidRPr="00917DF3">
              <w:rPr>
                <w:rFonts w:ascii="Verdana" w:eastAsia="Times New Roman" w:hAnsi="Verdana" w:cs="Times New Roman"/>
                <w:sz w:val="20"/>
                <w:szCs w:val="20"/>
              </w:rPr>
              <w:object w:dxaOrig="1928" w:dyaOrig="30">
                <v:shape id="_x0000_i1063" type="#_x0000_t75" style="width:20.25pt;height:18pt" o:ole="">
                  <v:imagedata r:id="rId7" o:title=""/>
                </v:shape>
                <w:control r:id="rId25" w:name="DefaultOcxName18" w:shapeid="_x0000_i1063"/>
              </w:objec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Dalyvis turi nurodyti visus su subrangovais susijusius pokyčius, atsiradusius vykdant sutartį. </w:t>
            </w:r>
            <w:r w:rsidRPr="00917DF3">
              <w:rPr>
                <w:rFonts w:ascii="Verdana" w:eastAsia="Times New Roman" w:hAnsi="Verdana" w:cs="Times New Roman"/>
                <w:i/>
                <w:iCs/>
                <w:sz w:val="20"/>
                <w:szCs w:val="20"/>
                <w:lang w:eastAsia="lt-LT"/>
              </w:rPr>
              <w:t>(jei taikoma)</w:t>
            </w:r>
            <w:r w:rsidRPr="00917DF3">
              <w:rPr>
                <w:rFonts w:ascii="Verdana" w:eastAsia="Times New Roman" w:hAnsi="Verdana" w:cs="Times New Roman"/>
                <w:sz w:val="20"/>
                <w:szCs w:val="20"/>
                <w:lang w:eastAsia="lt-LT"/>
              </w:rPr>
              <w:t xml:space="preserve">  </w:t>
            </w:r>
            <w:r w:rsidR="00C27A8C" w:rsidRPr="00917DF3">
              <w:rPr>
                <w:rFonts w:ascii="Verdana" w:eastAsia="Times New Roman" w:hAnsi="Verdana" w:cs="Times New Roman"/>
                <w:sz w:val="20"/>
                <w:szCs w:val="20"/>
              </w:rPr>
              <w:object w:dxaOrig="1928" w:dyaOrig="30">
                <v:shape id="_x0000_i1065" type="#_x0000_t75" style="width:20.25pt;height:18pt" o:ole="">
                  <v:imagedata r:id="rId7" o:title=""/>
                </v:shape>
                <w:control r:id="rId26" w:name="DefaultOcxName19" w:shapeid="_x0000_i1065"/>
              </w:objec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Perkančioji organizacija ar perkantysis subjektas gali įpareigoti konkurso laimėtoją visas arba kai kurias subrangos sutartis sudaryti vadovaujantis Viešųjų pirkimų, atliekamų gynybos ir saugumo srityje, įstatymo III skyriaus nuostatomis.   </w:t>
            </w:r>
            <w:r w:rsidR="00C27A8C" w:rsidRPr="00917DF3">
              <w:rPr>
                <w:rFonts w:ascii="Verdana" w:eastAsia="Times New Roman" w:hAnsi="Verdana" w:cs="Times New Roman"/>
                <w:sz w:val="20"/>
                <w:szCs w:val="20"/>
              </w:rPr>
              <w:object w:dxaOrig="1928" w:dyaOrig="30">
                <v:shape id="_x0000_i1067" type="#_x0000_t75" style="width:20.25pt;height:18pt" o:ole="">
                  <v:imagedata r:id="rId7" o:title=""/>
                </v:shape>
                <w:control r:id="rId27" w:name="DefaultOcxName20" w:shapeid="_x0000_i1067"/>
              </w:objec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br/>
              <w:t xml:space="preserve">Konkurso laimėtojas, vadovaudamasis Viešųjų pirkimų, atliekamų gynybos ir saugumo srityje, įstatymo III skyriaus nuostatomis, privalo perduoti vykdyti subrangovams toliau nurodytą sutarties dalį: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mažiausia procentinė sutarties vertės dalis, (%)  </w:t>
            </w:r>
            <w:r w:rsidRPr="00917DF3">
              <w:rPr>
                <w:rFonts w:ascii="Verdana" w:eastAsia="Times New Roman" w:hAnsi="Verdana" w:cs="Times New Roman"/>
                <w:sz w:val="20"/>
                <w:szCs w:val="20"/>
                <w:lang w:eastAsia="lt-LT"/>
              </w:rPr>
              <w:br/>
              <w:t xml:space="preserve">didžiausia procentinė sutarties vertės dalis, (%)  </w:t>
            </w:r>
            <w:r w:rsidRPr="00917DF3">
              <w:rPr>
                <w:rFonts w:ascii="Verdana" w:eastAsia="Times New Roman" w:hAnsi="Verdana" w:cs="Times New Roman"/>
                <w:sz w:val="20"/>
                <w:szCs w:val="20"/>
                <w:lang w:eastAsia="lt-LT"/>
              </w:rPr>
              <w:br/>
            </w:r>
            <w:r w:rsidRPr="00917DF3">
              <w:rPr>
                <w:rFonts w:ascii="Verdana" w:eastAsia="Times New Roman" w:hAnsi="Verdana" w:cs="Times New Roman"/>
                <w:i/>
                <w:iCs/>
                <w:sz w:val="20"/>
                <w:szCs w:val="20"/>
                <w:lang w:eastAsia="lt-LT"/>
              </w:rPr>
              <w:t>(Didžiausia procentinė dalis negali viršyti 30 % sutarties vertės)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Konkurso laimėtojas privalo nurodyti sutarties dalį(-is), kurią(-ias) ketina perduoti vykdyti subrangovams ir kuri (-ios) viršija nustatytą procentinį dydį, taip pat nurodyti jau nustatytus subrangovus. </w:t>
            </w:r>
            <w:r w:rsidRPr="00917DF3">
              <w:rPr>
                <w:rFonts w:ascii="Verdana" w:eastAsia="Times New Roman" w:hAnsi="Verdana" w:cs="Times New Roman"/>
                <w:i/>
                <w:iCs/>
                <w:sz w:val="20"/>
                <w:szCs w:val="20"/>
                <w:lang w:eastAsia="lt-LT"/>
              </w:rPr>
              <w:t>(jei taikoma)</w:t>
            </w:r>
            <w:r w:rsidRPr="00917DF3">
              <w:rPr>
                <w:rFonts w:ascii="Verdana" w:eastAsia="Times New Roman" w:hAnsi="Verdana" w:cs="Times New Roman"/>
                <w:sz w:val="20"/>
                <w:szCs w:val="20"/>
                <w:lang w:eastAsia="lt-LT"/>
              </w:rPr>
              <w:t xml:space="preserve">   </w:t>
            </w:r>
            <w:r w:rsidR="00C27A8C" w:rsidRPr="00917DF3">
              <w:rPr>
                <w:rFonts w:ascii="Verdana" w:eastAsia="Times New Roman" w:hAnsi="Verdana" w:cs="Times New Roman"/>
                <w:sz w:val="20"/>
                <w:szCs w:val="20"/>
              </w:rPr>
              <w:object w:dxaOrig="1928" w:dyaOrig="30">
                <v:shape id="_x0000_i1069" type="#_x0000_t75" style="width:20.25pt;height:18pt" o:ole="">
                  <v:imagedata r:id="rId7" o:title=""/>
                </v:shape>
                <w:control r:id="rId28" w:name="DefaultOcxName21" w:shapeid="_x0000_i1069"/>
              </w:objec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95"/>
        <w:gridCol w:w="465"/>
        <w:gridCol w:w="1735"/>
        <w:gridCol w:w="465"/>
        <w:gridCol w:w="881"/>
        <w:gridCol w:w="4314"/>
      </w:tblGrid>
      <w:tr w:rsidR="00917DF3" w:rsidRPr="00917DF3" w:rsidTr="00917DF3">
        <w:trPr>
          <w:tblCellSpacing w:w="15" w:type="dxa"/>
          <w:jc w:val="center"/>
        </w:trPr>
        <w:tc>
          <w:tcPr>
            <w:tcW w:w="0" w:type="auto"/>
            <w:gridSpan w:val="6"/>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II.1.9. Pirkimo objekto suskirstymas į dalis, kurių kiekvienai bus sudaroma pirkimo sutartis</w:t>
            </w:r>
          </w:p>
        </w:tc>
      </w:tr>
      <w:tr w:rsidR="00917DF3" w:rsidRPr="00917DF3" w:rsidTr="00917DF3">
        <w:trPr>
          <w:tblCellSpacing w:w="15" w:type="dxa"/>
          <w:jc w:val="center"/>
        </w:trPr>
        <w:tc>
          <w:tcPr>
            <w:tcW w:w="0" w:type="auto"/>
            <w:gridSpan w:val="6"/>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lastRenderedPageBreak/>
              <w:t xml:space="preserve">   Taip   </w:t>
            </w:r>
            <w:r w:rsidR="00C27A8C" w:rsidRPr="00917DF3">
              <w:rPr>
                <w:rFonts w:ascii="Verdana" w:eastAsia="Times New Roman" w:hAnsi="Verdana" w:cs="Times New Roman"/>
                <w:sz w:val="20"/>
                <w:szCs w:val="20"/>
              </w:rPr>
              <w:object w:dxaOrig="1928" w:dyaOrig="30">
                <v:shape id="_x0000_i1071" type="#_x0000_t75" style="width:20.25pt;height:18pt" o:ole="">
                  <v:imagedata r:id="rId7" o:title=""/>
                </v:shape>
                <w:control r:id="rId29" w:name="DefaultOcxName22" w:shapeid="_x0000_i1071"/>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073" type="#_x0000_t75" style="width:20.25pt;height:18pt" o:ole="">
                  <v:imagedata r:id="rId5" o:title=""/>
                </v:shape>
                <w:control r:id="rId30" w:name="DefaultOcxName23" w:shapeid="_x0000_i1073"/>
              </w:object>
            </w:r>
          </w:p>
        </w:tc>
      </w:tr>
      <w:tr w:rsidR="00917DF3" w:rsidRPr="00917DF3" w:rsidTr="00917DF3">
        <w:trPr>
          <w:tblCellSpacing w:w="15" w:type="dxa"/>
          <w:jc w:val="center"/>
        </w:trPr>
        <w:tc>
          <w:tcPr>
            <w:tcW w:w="0" w:type="auto"/>
            <w:gridSpan w:val="6"/>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Jei taip, pasiūlymai turi būti teikiami:</w:t>
            </w:r>
            <w:r w:rsidRPr="00917DF3">
              <w:rPr>
                <w:rFonts w:ascii="Verdana" w:eastAsia="Times New Roman" w:hAnsi="Verdana" w:cs="Times New Roman"/>
                <w:i/>
                <w:iCs/>
                <w:sz w:val="20"/>
                <w:szCs w:val="20"/>
                <w:lang w:eastAsia="lt-LT"/>
              </w:rPr>
              <w:t>(pažymėkite tik vieną langelį)</w:t>
            </w:r>
            <w:r w:rsidRPr="00917DF3">
              <w:rPr>
                <w:rFonts w:ascii="Verdana" w:eastAsia="Times New Roman" w:hAnsi="Verdana" w:cs="Times New Roman"/>
                <w:sz w:val="20"/>
                <w:szCs w:val="20"/>
                <w:lang w:eastAsia="lt-LT"/>
              </w:rPr>
              <w:t>:</w:t>
            </w:r>
          </w:p>
        </w:tc>
      </w:tr>
      <w:tr w:rsidR="00917DF3" w:rsidRPr="00917DF3" w:rsidTr="00917DF3">
        <w:trPr>
          <w:tblCellSpacing w:w="15" w:type="dxa"/>
          <w:jc w:val="center"/>
        </w:trPr>
        <w:tc>
          <w:tcPr>
            <w:tcW w:w="500" w:type="pct"/>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Vienai daliai</w:t>
            </w:r>
          </w:p>
        </w:tc>
        <w:tc>
          <w:tcPr>
            <w:tcW w:w="250" w:type="pct"/>
            <w:vAlign w:val="center"/>
            <w:hideMark/>
          </w:tcPr>
          <w:p w:rsidR="00917DF3" w:rsidRPr="00917DF3" w:rsidRDefault="00C27A8C"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rPr>
              <w:object w:dxaOrig="1928" w:dyaOrig="30">
                <v:shape id="_x0000_i1075" type="#_x0000_t75" style="width:20.25pt;height:18pt" o:ole="">
                  <v:imagedata r:id="rId7" o:title=""/>
                </v:shape>
                <w:control r:id="rId31" w:name="DefaultOcxName24" w:shapeid="_x0000_i1075"/>
              </w:object>
            </w:r>
          </w:p>
        </w:tc>
        <w:tc>
          <w:tcPr>
            <w:tcW w:w="1000" w:type="pct"/>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Vienai, kelioms ar visoms dalims</w:t>
            </w:r>
          </w:p>
        </w:tc>
        <w:tc>
          <w:tcPr>
            <w:tcW w:w="250" w:type="pct"/>
            <w:vAlign w:val="center"/>
            <w:hideMark/>
          </w:tcPr>
          <w:p w:rsidR="00917DF3" w:rsidRPr="00917DF3" w:rsidRDefault="00C27A8C"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rPr>
              <w:object w:dxaOrig="1928" w:dyaOrig="30">
                <v:shape id="_x0000_i1077" type="#_x0000_t75" style="width:20.25pt;height:18pt" o:ole="">
                  <v:imagedata r:id="rId7" o:title=""/>
                </v:shape>
                <w:control r:id="rId32" w:name="DefaultOcxName25" w:shapeid="_x0000_i1077"/>
              </w:object>
            </w:r>
          </w:p>
        </w:tc>
        <w:tc>
          <w:tcPr>
            <w:tcW w:w="500" w:type="pct"/>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Visoms dalims</w:t>
            </w:r>
          </w:p>
        </w:tc>
        <w:tc>
          <w:tcPr>
            <w:tcW w:w="0" w:type="auto"/>
            <w:vAlign w:val="center"/>
            <w:hideMark/>
          </w:tcPr>
          <w:p w:rsidR="00917DF3" w:rsidRPr="00917DF3" w:rsidRDefault="00C27A8C"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rPr>
              <w:object w:dxaOrig="1928" w:dyaOrig="30">
                <v:shape id="_x0000_i1079" type="#_x0000_t75" style="width:20.25pt;height:18pt" o:ole="">
                  <v:imagedata r:id="rId7" o:title=""/>
                </v:shape>
                <w:control r:id="rId33" w:name="DefaultOcxName26" w:shapeid="_x0000_i1079"/>
              </w:object>
            </w:r>
          </w:p>
        </w:tc>
      </w:tr>
      <w:tr w:rsidR="00917DF3" w:rsidRPr="00917DF3" w:rsidTr="00917DF3">
        <w:trPr>
          <w:tblCellSpacing w:w="15" w:type="dxa"/>
          <w:jc w:val="center"/>
        </w:trPr>
        <w:tc>
          <w:tcPr>
            <w:tcW w:w="0" w:type="auto"/>
            <w:gridSpan w:val="6"/>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II.1.10. Ar leidžiama pateikti alternatyvius pasiūlymus</w:t>
            </w:r>
          </w:p>
        </w:tc>
      </w:tr>
      <w:tr w:rsidR="00917DF3" w:rsidRPr="00917DF3" w:rsidTr="00917DF3">
        <w:trPr>
          <w:tblCellSpacing w:w="15" w:type="dxa"/>
          <w:jc w:val="center"/>
        </w:trPr>
        <w:tc>
          <w:tcPr>
            <w:tcW w:w="0" w:type="auto"/>
            <w:gridSpan w:val="6"/>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Taip   </w:t>
            </w:r>
            <w:r w:rsidR="00C27A8C" w:rsidRPr="00917DF3">
              <w:rPr>
                <w:rFonts w:ascii="Verdana" w:eastAsia="Times New Roman" w:hAnsi="Verdana" w:cs="Times New Roman"/>
                <w:sz w:val="20"/>
                <w:szCs w:val="20"/>
              </w:rPr>
              <w:object w:dxaOrig="1928" w:dyaOrig="30">
                <v:shape id="_x0000_i1081" type="#_x0000_t75" style="width:20.25pt;height:18pt" o:ole="">
                  <v:imagedata r:id="rId7" o:title=""/>
                </v:shape>
                <w:control r:id="rId34" w:name="DefaultOcxName27" w:shapeid="_x0000_i1081"/>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083" type="#_x0000_t75" style="width:20.25pt;height:18pt" o:ole="">
                  <v:imagedata r:id="rId5" o:title=""/>
                </v:shape>
                <w:control r:id="rId35" w:name="DefaultOcxName28" w:shapeid="_x0000_i1083"/>
              </w:objec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II.2. APIMTYS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 xml:space="preserve">II.2.1. Atsižvelgiant į visas pirkimo objekto dalis ir pirkimo sutarčių pratęsimo galimybes, perkamų prekių kiekiai, paslaugų ar darbų apimtys. Jei pirkimas vykdomas vadovaujantis Viešųjų pirkimų įstatymu, privaloma pateikti reikalaujamą informaciją be nuorodos į pirkimo dokumentus.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Rangos darbai apima konteinerinės katilinės, adresu J.Sniadeckio g. 8, Jašiūnai, Šalčininkų r., įrengimo darbus. Rangos darbų apimtys ir kiekiai nurodyti pateiktuose statinio rodikliuose: statinio architektūra, konstrukcijos; šilumos gamyba; šilumos tinklai; vidaus dujotiekis; elektros tiekimas, procesų valdymas ir automatizacija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II.2.2. Galimų pirkimo sutarties pratęsimų skaičius ir laikas, kuriam pirkimo sutartis gali būti pratęsta</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Su galimybe pratęsti 1 kartą iki 1 (vieno) mėnesio.</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68"/>
        <w:gridCol w:w="7787"/>
      </w:tblGrid>
      <w:tr w:rsidR="00917DF3" w:rsidRPr="00917DF3" w:rsidTr="00917DF3">
        <w:trPr>
          <w:tblCellSpacing w:w="15" w:type="dxa"/>
          <w:jc w:val="center"/>
        </w:trPr>
        <w:tc>
          <w:tcPr>
            <w:tcW w:w="0" w:type="auto"/>
            <w:gridSpan w:val="2"/>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II.3. SUTARTIES TRUKMĖ</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i/>
                <w:iCs/>
                <w:sz w:val="20"/>
                <w:szCs w:val="20"/>
                <w:lang w:eastAsia="lt-LT"/>
              </w:rPr>
              <w:t>  Arba:</w:t>
            </w:r>
          </w:p>
        </w:tc>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Laikotarpis mėnesiais 4 ir/arba dienomis  </w:t>
            </w:r>
            <w:r w:rsidRPr="00917DF3">
              <w:rPr>
                <w:rFonts w:ascii="Verdana" w:eastAsia="Times New Roman" w:hAnsi="Verdana" w:cs="Times New Roman"/>
                <w:i/>
                <w:iCs/>
                <w:sz w:val="20"/>
                <w:szCs w:val="20"/>
                <w:lang w:eastAsia="lt-LT"/>
              </w:rPr>
              <w:t>po sutarties sudarymo</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i/>
                <w:iCs/>
                <w:sz w:val="20"/>
                <w:szCs w:val="20"/>
                <w:lang w:eastAsia="lt-LT"/>
              </w:rPr>
              <w:t>  Arba:</w:t>
            </w:r>
          </w:p>
        </w:tc>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pradžia   ir/arba pabaiga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II.4. Priežastys, dėl kurių preliminarioji sutartis, sudaroma gynybos ir saugumo srityje, ilgesnė nei 7 metai:</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III DALIS: TEISINĖ, EKONOMINĖ, FINANSINĖ, TECHNINĖ IR PROFESINĖ INFORMACIJA</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III.1. SU SUTARTIMI SUSIJUSIOS SĄLYGOS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III.1.1. Sutarties įvykdymo užtikrinimas</w:t>
            </w:r>
            <w:r w:rsidRPr="00917DF3">
              <w:rPr>
                <w:rFonts w:ascii="Verdana" w:eastAsia="Times New Roman" w:hAnsi="Verdana" w:cs="Times New Roman"/>
                <w:sz w:val="20"/>
                <w:szCs w:val="20"/>
                <w:lang w:eastAsia="lt-LT"/>
              </w:rPr>
              <w:br/>
            </w:r>
            <w:r w:rsidRPr="00917DF3">
              <w:rPr>
                <w:rFonts w:ascii="Verdana" w:eastAsia="Times New Roman" w:hAnsi="Verdana" w:cs="Times New Roman"/>
                <w:i/>
                <w:iCs/>
                <w:sz w:val="20"/>
                <w:szCs w:val="20"/>
                <w:lang w:eastAsia="lt-LT"/>
              </w:rPr>
              <w:t>(Vadovaujantis Lietuvos Respublikos civiliniu kodeksu, nurodyti prievolių įvykdymo užtikrinimo būdą (būdus))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Perkančioji organizacija reikalauja, kad pirkimo sutarties įvykdymas būtų užtikrintas Lietuvos Respublikoje ar užsienyje registruoto banko, ar kredito unijos garantijos, ar draudimo bendrovės laidavimu. Reikalaujama sutarties įvykdymo užtikrinimo vertė – 10 (dešimt) procentų nuo Sutarties kainos be PVM.</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III.1.2. Atsiskaitymo su tiekėju tvarka ir, jei reikia, nuoroda į atitinkamas ją reglamentuojančias pirkimo dokumentų nuostatas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Atsiskaitymas už tinkamai atliktus darbus vykdomas per 30 (trisdešimt) dienų po atliktų darbų aktų pasirašymo ir sąskaitos - faktūros gavimo.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III.1.3. Sutarties vykdymui taikomos ypatingos sąlygos.</w:t>
            </w:r>
            <w:r w:rsidRPr="00917DF3">
              <w:rPr>
                <w:rFonts w:ascii="Verdana" w:eastAsia="Times New Roman" w:hAnsi="Verdana" w:cs="Times New Roman"/>
                <w:i/>
                <w:iCs/>
                <w:sz w:val="20"/>
                <w:szCs w:val="20"/>
                <w:lang w:eastAsia="lt-LT"/>
              </w:rPr>
              <w:t xml:space="preserve">(Jei taikoma)(nurodomos ypatingos sąlygos, siejamos su socialinės ir aplinkos apsaugos reikalavimais. Jei pirkimas vykdomas vadovaujantis Viešųjų pirkimų , atliekamų gynybos ir saugumo srityje, įstatymu, nurodomos sąlygos, taikomos tiekimui, informacijos saugumui)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III.2. DALYVAVIMO SĄLYGOS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 xml:space="preserve">III.2.1. Informacija ir dokumentai, patvirtinantys ir apibūdinantys reikalaujamą tiekėjų kvalifikaciją: teisę verstis atitinkama veikla ir (arba) ekonominę ir finansinę būklę ir (arba) techninį ir profesinį pajėgumą.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1. Tiekėjas, kuris yra fizinis asmuo, arba tiekėjo, kuris yra juridinis asmuo, vadovas </w:t>
            </w:r>
            <w:r w:rsidRPr="00917DF3">
              <w:rPr>
                <w:rFonts w:ascii="Verdana" w:eastAsia="Times New Roman" w:hAnsi="Verdana" w:cs="Times New Roman"/>
                <w:sz w:val="20"/>
                <w:szCs w:val="20"/>
                <w:lang w:eastAsia="lt-LT"/>
              </w:rPr>
              <w:lastRenderedPageBreak/>
              <w:t xml:space="preserve">(vadovai)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Išrašas iš teismo sprendimo arba Informatikos ir ryšių departamento prie Vidaus reikalų ministerijos išduota pažyma ar valstybės įmonės Registrų centro Lietuvos Respublikos Vyriausybės nustatyta tvarka išduotas dokumentas, patvirtinantis jungtinius kompetentingų institucijų tvarkomus duomenis, arba atitinkamos užsienio šalies, kurioje registruotas tiekėjas, ar iš kurios jis atvyko, kompetentingos institucijos dokumentas (originalas arba tinkamai patvirtinta kopija), liudijantis, kad nėra nurodytų pažeidimų. Nurodytas dokumentas turi būti išduotas ne anksčiau kaip 30 dienų iki pasiūlymų pateikimo termino pabaigos. Jei dokumentas išduotas anksčiau, tačiau jo galiojimo terminas ilgesnis nei pasiūlymų pateikimo terminas, toks dokumentas jo galiojimo laikotarpiu yra priimtinas. Pateikiamos dokumentų kopijos skaitmeninėje formoje CVP IS priemonėmis. 2. Tiekėjas, kuris yra fizinis asmuo arba tiekėjo, kuris yra juridinis asmuo, dalyvis (fizinis asmuo), turintis balsų daugumą juridinio asmens dalyvių susirinkime, neturi neišnykusio ar nepanaikinto teistumo už nusikalstamą bankrotą. 1) Išrašas iš teismo sprendimo arba Informatikos ir ryšių departamento prie Vidaus reikalų ministerijos išduota pažyma ar valstybės įmonės Registrų centro Lietuvos Respublikos Vyriausybės nustatyta tvarka išduotas dokumentas, patvirtinantis jungtinius kompetentingų institucijų tvarkomus duomenis, arba atitinkamos užsienio šalies, kurioje registruotas tiekėjas, ar šalies iš kurios jis atvyko, kompetentingos institucijos išduotas dokumentas, liudijantis, kad nėra nurodytų pažeidimų. Nurodytas dokumentas turi būti išduotas ne anksčiau kaip 30 dienų iki pasiūlymų pateikimo termino pabaigos. Jei dokumentas išduotas anksčiau, tačiau jo galiojimo terminas ilgesnis nei pasiūlymų pateikimo terminas, toks dokumentas yra priimtinas. 2) Laisvos formos tiekėjo deklaracija, patvirtinanti, kad juridinio asmens dalyvis (fizinis asmuo) turi balsų daugumą (50 proc. + 1 balsas) juridinio asmens dalyvių susirinkime (nurodyti fizinio asmens vardą ir pavardę). Tuo atveju, jeigu balsų daugumos (50 proc. + 1) juridinio asmens dalyvių susirinkime neturi nei vienas juridinio asmens dalyvis (fizinis asmuo) arba balsų daugumą turintis dalyvis yra juridinis asmuo, tiekėjas pateikia atitinkamą informaciją patvirtinančią laisvos formos tiekėjo deklaraciją. Pateikiamos dokumentų kopijos skaitmeninėje formoje CVP IS priemonėmis. 3. Tiekėjas nėra bankrutavęs, likviduojamas, su kreditoriais sudaręs taikos sutarties (tiekėjo ir kreditorių susitarimas tęsti tiekėjo veiklą, kai tiekėjas prisiima tam tikrus įsipareigojimus, o kreditoriai sutinka savo reikalavimus atidėti, sumažinti ar jų atsisakyti), sustabdęs ar apribojęs savo veiklos arba jo padėtis pagal šalies, kurioje jis registruotas, įstatymus nėra tokia pati ar panaši. Jam nėra iškelta restruktūrizavimo, bankroto byla arba nėra vykdomas bankroto procesas ne teismo tvarka, nėra inicijuotos priverstinio likvidavimo ar susitarimo su kreditoriais procedūros arba jam nėra vykdomos analogiškos procedūros pagal šalies, kurioje jis registruotas, įstatymus. 1) Jeigu tiekėjas yra juridinis asmuo, registruotas Lietuvos Respublikoje, perkančioji organizacija nereikalauja tiekėjo pateikti dokumento apie tiekėjo teisinį statusą (nėra bankrutavęs, likviduojamas). Ši informacija bus tikrinama valstybės įmonės Registrų </w:t>
            </w:r>
            <w:r w:rsidRPr="00917DF3">
              <w:rPr>
                <w:rFonts w:ascii="Verdana" w:eastAsia="Times New Roman" w:hAnsi="Verdana" w:cs="Times New Roman"/>
                <w:sz w:val="20"/>
                <w:szCs w:val="20"/>
                <w:lang w:eastAsia="lt-LT"/>
              </w:rPr>
              <w:lastRenderedPageBreak/>
              <w:t xml:space="preserve">centro informacinėje sistemoje paskutinę pasiūlymų pateikimo termino dieną, nurodytą skelbime, atspausdinama ir saugoma kartu su tiekėjo pasiūlymu. Perkančioji organizacija tikrina atitikimą šiam kvalifikacijos reikalavimui paskutinę pasiūlymų pateikimo termino dieną bei tai fiksuoja viešojo pirkimo protokole ir prideda patvirtinančius atitikimą šiam reikalavimui dokumentus. 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arba išrašą iš teismo spendimo, jei toks yra. Kitos valstybės tiekėjas, kuris yra fizinis arba juridinis asmuo, pateikia šalies, kurioje yra registruotas tiekėjas, ar šalies iš kurios jis atvyko, teismo ar kitos kompetentingos institucijos išduotą pažymą. Nurodytas dokumentas turi būti išduotas ne anksčiau kaip 30 dienų iki pasiūlymų pateikimo termino pabaigos. Jei dokumentas išduotas anksčiau, tačiau jo galiojimo terminas ilgesnis nei pasiūlymų pateikimo terminas, toks dokumentas yra priimtinas. 2) Tiekėjo deklaracija (priedas Nr. 5), patvirtinanti, kad tiekėjas su kreditoriais sudaręs taikos sutarties (tiekėjo ir kreditorių susitarimas tęsti tiekėjo veiklą, kai tiekėjas prisiima tam tikrus įsipareigojimus, o kreditoriai sutinka savo reikalavimus atidėti, sumažinti ar jų atsisakyti), sustabdęs ar apribojęs savo veiklos, jam nėra iškelta restruktūrizavimo ar bankroto byla arba nėra vykdomas bankroto procesas ne teismo tvarka, nėra inicijuotos priverstinio likvidavimo ar susitarimo su kreditoriais procedūros. Pateikiamos dokumentų kopijos skaitmeninėje formoje CVP IS priemonėmis). 4. Tiekėjas yra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 1)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kompetentingos institucijos išduotas dokumentas. Nurodytas dokumentas turi būti išduotas ne anksčiau kaip 30 dienų iki pasiūlymų pateikimo termino pabaigos. Jeigu dokumentas išduotas anksčiau, tačiau jo galiojimo terminas ilgesnis negu pasiūlymų pateikimo terminas, toks dokumentas yra priimtinas. 2) Jeigu tiekėjas yra juridinis asmuo, registruotas Lietuvos Respublikoje, iš jo nereikalaujama pateikti jokių socialinio draudimo įmokų mokėjimo reikalavimą įrodančių dokumentų. Perkančioji organizacija duomenis tikrina paskutinę pasiūlymų pateikimo termino dieną, fiksuoja tai viešojo pirkimo protokole ir prideda patvirtinančius atitikimą šiam reikalavimui dokumentus. 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dokumentąarba pateikia valstybės įmonės Registrų centro Lietuvos Respublikos Vyriausybės nustatyta tvarka išduotą dokumentą, patvirtinantį jungtinius kompetentingų institucijų tvarkomus duomenis. Kitos valstybės tiekėjas, kuris yra fizinis arba juridinis asmuo, pateikia šalies, kurioje jis yra registruotas, kompetentingos valstybės institucijos išduotą pažymą. Nurodytas dokumentas turi būti išduotas ne anksčiau kaip 30 dienų iki pasiūlymų pateikimo termino pabaigos. Jei dokumentas išduotas anksčiau, tačiau jo galiojimo terminas ilgesnis nei pasiūlymų pateikimo terminas, toks dokumentas jo galiojimo laikotarpiu yra priimtinas. Pateikiamos dokumentų kopijos skaitmeninėje formoje CVP IS priemonėmis. 5. Tiekėjas nuo 2016 m. sausio 1 d. nėra padaręs esminio pirkimo sutarties pažeidimo, dėl kurio per pastaruosius 3 (trejus) metus buvo nutraukta pirkimo sutartis arba per pastaruosius 3 (trejus) metus buvo priimtas ir įsiteisėjęs teismo sprendimas, kuriuo tenkinami Perkančiosios organizacijos reikalavimai pripažinti pirkimo sutarties neįvykdymą ar netinkamą įvykdymą esminiu ir atlyginti dėl to patirtus nuostolius. Laisvos formos tiekėjo deklaracija, patvirtinanti, kad tiekėjas nuo 2016 m. sausio 1 d. nėra padaręs esminio pirkimo sutarties pažeidimo. 6. Tiekėjas turi teisę verstis </w:t>
            </w:r>
            <w:r w:rsidRPr="00917DF3">
              <w:rPr>
                <w:rFonts w:ascii="Verdana" w:eastAsia="Times New Roman" w:hAnsi="Verdana" w:cs="Times New Roman"/>
                <w:sz w:val="20"/>
                <w:szCs w:val="20"/>
                <w:lang w:eastAsia="lt-LT"/>
              </w:rPr>
              <w:lastRenderedPageBreak/>
              <w:t xml:space="preserve">atitinkama su pirkimo objektu susijusia veikla, kuri reikalinga pirkimo sutarčiai įvykdyti. Statinių kategorija: ypatingi statiniai (STR 1.01.03:2017). Statinių grupės: negyvenamieji pastatai, inžineriniai tinklai: dujų (išskyrus magistralinius dujotiekius), vandentiekio, šilumos tiekimo, nuotekų šalinimo, elektroninių ryšių infrastruktūra. Statinio statybos darbų sritys: - bendrieji statybos darbai (išskyrus fasadų šiltinimą); - vandentiekio ir nuotekų šalinimo tinklų tiesimas; - statinio vandentiekio ir nuotekų šalinimo inžinierinių tinklų tiesimas; - šilumos tiekimo tinklų tiesimas; - šilumos gamybos (iki 1 MW galios) įrenginių montavimas; - statinio dujų inžinerinių sistemų įrengimas; - dujų, naftos ar kito kuro technologinių inžinerinių sistemų įrengimas; - statinio elektros inžinerinių sistemų įrengimas; - procesų valdymo ir automatizavimo sistemų įrengimas; - statinio nuotolinio ryšio (telekomunikacijų) inžinerinių sistemų įrengimas; statinio apsauginės signalizacijos, gaisrinės saugos (signalizacijos) inžinerinių sistemų įrengimas 1) Lietuvos Respublikos juridinių asmenų registro išplėstinis išrašas ar tiekėjo įstatų dalis ar kiti dokumentai, kuriuose būtų nurodyti tiekėjo įregistravimo duomenys ir vykdoma veikla arba šalies, kurioje registruotas tiekėjas kompetentingos institucijos (profesinių ar veiklos tvarkytojų, valstybės įgaliotų institucijų pažymos, kaip yra nustatyta toje valstybėje, kurioje tiekėjas registruotas, ar priesaikos deklaracija, liudijanti tiekėjo teisę verstis atitinkama veikla) išduotas dokumentas ar priesaikos deklaracija, liudijanti tiekėjo teisę verstis atitinkama veikla. 2) Lietuvos Respublikos Aplinkos ministerijos išduoto atestato arba Lietuvos Respublikos Aplinkos ministerijos išduotos Teisės pripažinimo pažymos arba VĮ Statybos produkcijos sertifikavimo centro atestato (arba lygiaverčio dokumento), suteikiančio teisę būti ypatingo statinio statybos rangovu nurodytoms statinių grupėms ir statinio statybos darbų sritims. 3) Lietuvos Respublikos valstybinės energetikos inspekcijos prie Energetikos ministerijos atestatas arba Lietuvos valstybinės energetikos inspekcijos išduota pažyma (arba lygiaverčio dokumento) ar užsienio šalies kompetentingos institucijos nustatyta tvarka išduotas kvalifikacijos atestatas, suteikiantis teisę atlikti šiuos darbus: - specialiųjų elektros įrenginių eksploatavimo darbus; - elektros instaliacijos iki 1000 V eksploatavimo darbus; - šilumos įrenginių (išskyrus šilumos tinklus ir šilumos punktus) iki 1,4 Mpa slėgio remonto darbus; - šilumos įrenginių (išskyrus šilumos tinklus ir šilumos punktus) iki 1,4 Mpa slėgio bandymo darbus; - šilumos įrenginių (išskyrus šilumos tinklus ir šilumos punktus) iki 1,4 Mpa slėgio technologinio valdymo ir techninės priežiūros darbus; - šilumos įrenginių iki 1,4 Mpa slėgio pagalbinių įrenginių eksploatavimo darbus; - šilumos įrenginių iki 1,4 Mpa slėgio vandens cheminio paruošimo įrenginių bandymo, remonto darbus; - šilumos įrenginių iki 1,4 Mpa slėgio apsaugos, automatikos ir valdymo sistemų eksploatavimo darbus; - šilumos įrenginių apmūrijimo, izoliavimo ir dažymo darbus. Pateikiamos dokumentų kopijos skaitmeninėje formoje CVP IS priemonėmis. 7. Tiekėjas sutarties vykdymui turi turėti būtinus specialistus, nurodytus 7.1 – 7.2 punktuose. Tiekėjas gali siūlyti specialistą vienai ar kelioms pozicijoms, jei jis turi teisę/kvalifikaciją pagal šiame punkte nurodytus reikalavimus. 1) Pateikiamas siūlomų specialistų sąrašas, parengtas pagal pirkimo sąlygų priedą Nr. 4, kuriame nurodomi specialistų vardai, pavardės, jų pareigos vykdant sutartį, specialistų turimi kvalifikaciniai atestatai, išdavusios institucijos pavadinimas, kvalifikacinio atestato numeris ir galiojimo laikas, kiekvieno iš specialistų darbų teikimo teikėjui teisinė forma (darbo sutartis, ketinimų protokolas ir pan.). 2) Pateikiami siūlomų specialistų gyvenimo aprašymai ir kvalifikaciniai atestatai (7.1 – 7.2 punktai), suteikiantys teisę eiti nurodytas pareigas vykdant sutartį. Pateikiamos dokumentų kopijos skaitmeninėje formoje CVP IS priemonėmis. 7.1. Ne mažiau kaip 1 (vieną) kvalifikuotą ypatingo statinio statybos vadovą. Statinių grupės: - negyvenamieji pastatai; inžineriniai tinklai. Specialisto gyvenimo aprašymas ir kvalifikaciją patvirtinantis atestatas. Pateikiamos dokumentų kopijos skaitmeninėje formoje CVP IS priemonėmis. 7.2 Ne mažiau kaip 1 (vieną) kvalifikuotą ypatingo statinio specialiųjų statybos darbų vadovą. Statinių grupės: - negyvenamieji pastatai; - inžineriniai tinklai: dujų tinklai (išskyrus magistralinius dujotiekius), šilumos tiekimo; Statinio statybos darbų sritys: - šilumos gamybos (iki 1 MW galios) įrenginių montavimas; - statinio dujų inžinierinių sistemų įrengimas; - </w:t>
            </w:r>
            <w:r w:rsidRPr="00917DF3">
              <w:rPr>
                <w:rFonts w:ascii="Verdana" w:eastAsia="Times New Roman" w:hAnsi="Verdana" w:cs="Times New Roman"/>
                <w:sz w:val="20"/>
                <w:szCs w:val="20"/>
                <w:lang w:eastAsia="lt-LT"/>
              </w:rPr>
              <w:lastRenderedPageBreak/>
              <w:t xml:space="preserve">šildymo, dujų, naftos ar kito kuro technologinių inžinerinių sistemų įrengimas; - vandentiekio ir nuotekų šalinimo tinklų tiesimas; - statinio vandentiekio ir nuotekų šalinimo inžinierinių sistemų įrengimas; - statinio elektros inžinerinių sistemų įrengimas; - statinio nuotolinio ryšio (telekomunikacijų) inžinierinių sistemų įrengimas; - procesų valdymo ir automatizavimo sistemų įrengimas; statinio apsauginės signalizacijos, gaisrinės saugos (signalizacijos) inžinierinių sistemų įrengimas Specialisto gyvenimo aprašymas ir kvalifikaciją patvirtinantis atestatas. Pateikiamos dokumentų kopijos skaitmeninėje formoje CVP IS priemonėmis. </w:t>
            </w:r>
            <w:r w:rsidRPr="002C7104">
              <w:rPr>
                <w:rFonts w:ascii="Verdana" w:eastAsia="Times New Roman" w:hAnsi="Verdana" w:cs="Times New Roman"/>
                <w:color w:val="000000" w:themeColor="text1"/>
                <w:sz w:val="20"/>
                <w:szCs w:val="20"/>
                <w:lang w:eastAsia="lt-LT"/>
              </w:rPr>
              <w:t>8.Tiekėjas per paskutinius 5 metus arba per laiką nuo įmonės įregistravimo dienos ( jei tiekėjas vykdė veiklą mažiau nei 5 metus) turi būti įvykdęs bent 1 dujomis kūrenamos, visiškai automatizuotos katilinės rekonstravimo (statybos) sutartį, kurios vertė yra ne mažesnė kaip 200 000 EUR (du šimtai tūkstančių eurų) (be PVM). Je</w:t>
            </w:r>
            <w:r w:rsidRPr="00917DF3">
              <w:rPr>
                <w:rFonts w:ascii="Verdana" w:eastAsia="Times New Roman" w:hAnsi="Verdana" w:cs="Times New Roman"/>
                <w:sz w:val="20"/>
                <w:szCs w:val="20"/>
                <w:lang w:eastAsia="lt-LT"/>
              </w:rPr>
              <w:t xml:space="preserve">i tiekėjas teikia informaciją apie vykdomas sutartis, laikoma, kad jo patirtis atitinka keliamą reikalavimą, jei vykdomos sutarties įvykdyta dalis yra ne mažesnė kaip 200 000 EUR be PVM. Pateikiamas patvirtintas įvykdytų/vykdomų sutarčių sąrašas, parengtas pagal pirkimo sąlygų priedą Nr. 3, nurodant sutarčių pavadinimus, objektą ir darbų aprašymą, sutarčių vertes, datas, užsakovus bei jų kontaktus. Pateikiamos statinių pripažinimo tinkamais naudoti aktų kopijos arba statybos užbaigimo aktų kopijos arba, jei toks aktas nesurašomas arba juose nėra reikiamos informacijos, užsakovo patvirtinimas (pažyma), įrodantis, kad svarbiausi darbai buvo atlikti tinkamai arba tiekėjo deklaracija. Pažymose ar deklaracijoje turi būti nurodyta: objekto pavadinimas, tiekėjo atliktų darbų vertė, įrengtų dujinių katilinių galia, data ir vieta. Pateikiamos dokumentų kopijos skaitmeninėje formoje CVP IS priemonėmis. 9. Tiekėjas turi būti įdiegęs ir dirbti pagal kokybės vadybos, aplinkos apsaugos vadybos, energijos vadybos, suvirinimo kokybės arba lygiaverčių standartų reikalavimus: - kokybės vadybos sistemos ISO 9001 standarto; - aplinkosaugos vadybos sistemos ISO 14000 standarto; - profesinės saugos ir sveikatos vadybos sistemos OHSAS 18001 standarto; - energijos vadybos sistemos ISO 50001 18001 standarto; suvirinimo kokybės sistemos ISO 3834-2:2005 arba ISO 3834-3:2005 standartų. Kompetentingų institucijų išduotų sertifikatų ar kitų lygiaverčių dokumentų, patvirtinančių, kad dalyvis laikosi nurodytų standartų ar kitų lygiaverčių standartų reikalavimų, kopijos. Pateikiamos dokumentų kopijos skaitmeninėje formoje CVP IS priemonėmis.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lastRenderedPageBreak/>
              <w:t>III.2.2. Informacija ir dokumentai, patvirtinantys ir apibūdinantys reikalaujamą subrangovų, subtiekėjų,</w:t>
            </w:r>
            <w:r w:rsidRPr="00917DF3">
              <w:rPr>
                <w:rFonts w:ascii="Verdana" w:eastAsia="Times New Roman" w:hAnsi="Verdana" w:cs="Times New Roman"/>
                <w:b/>
                <w:bCs/>
                <w:sz w:val="20"/>
                <w:szCs w:val="20"/>
                <w:lang w:eastAsia="lt-LT"/>
              </w:rPr>
              <w:br/>
              <w:t>subteikėjų kvalifikaciją: teisę verstis atitinkama veikla ir</w:t>
            </w:r>
            <w:r w:rsidRPr="00917DF3">
              <w:rPr>
                <w:rFonts w:ascii="Verdana" w:eastAsia="Times New Roman" w:hAnsi="Verdana" w:cs="Times New Roman"/>
                <w:i/>
                <w:iCs/>
                <w:sz w:val="20"/>
                <w:szCs w:val="20"/>
                <w:lang w:eastAsia="lt-LT"/>
              </w:rPr>
              <w:t>(arba)</w:t>
            </w:r>
            <w:r w:rsidRPr="00917DF3">
              <w:rPr>
                <w:rFonts w:ascii="Verdana" w:eastAsia="Times New Roman" w:hAnsi="Verdana" w:cs="Times New Roman"/>
                <w:b/>
                <w:bCs/>
                <w:sz w:val="20"/>
                <w:szCs w:val="20"/>
                <w:lang w:eastAsia="lt-LT"/>
              </w:rPr>
              <w:t xml:space="preserve">ekonominę ir finansinę būklę ir </w:t>
            </w:r>
            <w:r w:rsidRPr="00917DF3">
              <w:rPr>
                <w:rFonts w:ascii="Verdana" w:eastAsia="Times New Roman" w:hAnsi="Verdana" w:cs="Times New Roman"/>
                <w:i/>
                <w:iCs/>
                <w:sz w:val="20"/>
                <w:szCs w:val="20"/>
                <w:lang w:eastAsia="lt-LT"/>
              </w:rPr>
              <w:t>(arba)</w:t>
            </w:r>
            <w:r w:rsidRPr="00917DF3">
              <w:rPr>
                <w:rFonts w:ascii="Verdana" w:eastAsia="Times New Roman" w:hAnsi="Verdana" w:cs="Times New Roman"/>
                <w:sz w:val="20"/>
                <w:szCs w:val="20"/>
                <w:lang w:eastAsia="lt-LT"/>
              </w:rPr>
              <w:br/>
            </w:r>
            <w:r w:rsidRPr="00917DF3">
              <w:rPr>
                <w:rFonts w:ascii="Verdana" w:eastAsia="Times New Roman" w:hAnsi="Verdana" w:cs="Times New Roman"/>
                <w:b/>
                <w:bCs/>
                <w:sz w:val="20"/>
                <w:szCs w:val="20"/>
                <w:lang w:eastAsia="lt-LT"/>
              </w:rPr>
              <w:t>techninį ir profesinį pajėgumą.</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Pasitelkiami subrangovai turi atitikti šio skelbimo III dalies III.2.1. (Informacija ir dokumentai, patvirtinantys ir apibūdinantys reikalaujamą tiekėjų kvalifikaciją: teisę verstis atitinkama veikla ir (arba) ir finansinę būklę ir (arba) techninį ir profesinį pajėgumą.) 1, 2, 3, 4, 5, 6, 7, 7.1 – 7.2 punktuose nustatytus kvalifikacijos reikalavimus (pateikiami dokumentai, nurodyti 1, 2, 3, 4, 5, 6, 7, 7.1 – 7.2 punktuose). Dokumentai pateikiami skaitmenine forma</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III.3. SPECIALIOS DALYVAVIMO PIRKIME SĄLYGOS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III.3.1. Pirkime rezervuota teisė dalyvauti tik neįgaliųjų socialinėms įmonėms</w:t>
            </w:r>
            <w:r w:rsidRPr="00917DF3">
              <w:rPr>
                <w:rFonts w:ascii="Verdana" w:eastAsia="Times New Roman" w:hAnsi="Verdana" w:cs="Times New Roman"/>
                <w:sz w:val="20"/>
                <w:szCs w:val="20"/>
                <w:lang w:eastAsia="lt-LT"/>
              </w:rPr>
              <w:br/>
            </w:r>
            <w:r w:rsidRPr="00917DF3">
              <w:rPr>
                <w:rFonts w:ascii="Verdana" w:eastAsia="Times New Roman" w:hAnsi="Verdana" w:cs="Times New Roman"/>
                <w:i/>
                <w:iCs/>
                <w:sz w:val="20"/>
                <w:szCs w:val="20"/>
                <w:lang w:eastAsia="lt-LT"/>
              </w:rPr>
              <w:t>(pildoma, jei pirkimas atliekamas vadovaujantis Viešųjų pirkimų įstatymo 13 straipsniu arba Viešųjų pirkimų, atliekamų gynybos ir saugumo srityje, įstatymo 18 straipsniu)</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Taip   </w:t>
            </w:r>
            <w:r w:rsidR="00C27A8C" w:rsidRPr="00917DF3">
              <w:rPr>
                <w:rFonts w:ascii="Verdana" w:eastAsia="Times New Roman" w:hAnsi="Verdana" w:cs="Times New Roman"/>
                <w:sz w:val="20"/>
                <w:szCs w:val="20"/>
              </w:rPr>
              <w:object w:dxaOrig="1928" w:dyaOrig="30">
                <v:shape id="_x0000_i1085" type="#_x0000_t75" style="width:20.25pt;height:18pt" o:ole="">
                  <v:imagedata r:id="rId7" o:title=""/>
                </v:shape>
                <w:control r:id="rId36" w:name="DefaultOcxName29" w:shapeid="_x0000_i1085"/>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087" type="#_x0000_t75" style="width:20.25pt;height:18pt" o:ole="">
                  <v:imagedata r:id="rId5" o:title=""/>
                </v:shape>
                <w:control r:id="rId37" w:name="DefaultOcxName30" w:shapeid="_x0000_i1087"/>
              </w:objec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III.3.2. Pirkimas bus atliekamas pagal remiamų asmenų, kurių dauguma yra neįgalieji, įdarbinimo programas</w:t>
            </w:r>
            <w:r w:rsidRPr="00917DF3">
              <w:rPr>
                <w:rFonts w:ascii="Verdana" w:eastAsia="Times New Roman" w:hAnsi="Verdana" w:cs="Times New Roman"/>
                <w:sz w:val="20"/>
                <w:szCs w:val="20"/>
                <w:lang w:eastAsia="lt-LT"/>
              </w:rPr>
              <w:br/>
            </w:r>
            <w:r w:rsidRPr="00917DF3">
              <w:rPr>
                <w:rFonts w:ascii="Verdana" w:eastAsia="Times New Roman" w:hAnsi="Verdana" w:cs="Times New Roman"/>
                <w:i/>
                <w:iCs/>
                <w:sz w:val="20"/>
                <w:szCs w:val="20"/>
                <w:lang w:eastAsia="lt-LT"/>
              </w:rPr>
              <w:t xml:space="preserve">(pildoma, jei pirkimas atliekamas vadovaujantis Viešųjų pirkimų įstatymo 13 straipsniu arba Viešųjų pirkimų,atliekamų gynybos ir saugumo srityje, įstatymo 18 </w:t>
            </w:r>
            <w:r w:rsidRPr="00917DF3">
              <w:rPr>
                <w:rFonts w:ascii="Verdana" w:eastAsia="Times New Roman" w:hAnsi="Verdana" w:cs="Times New Roman"/>
                <w:i/>
                <w:iCs/>
                <w:sz w:val="20"/>
                <w:szCs w:val="20"/>
                <w:lang w:eastAsia="lt-LT"/>
              </w:rPr>
              <w:lastRenderedPageBreak/>
              <w:t>straipsniu)</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lastRenderedPageBreak/>
              <w:t xml:space="preserve">   Taip   </w:t>
            </w:r>
            <w:r w:rsidR="00C27A8C" w:rsidRPr="00917DF3">
              <w:rPr>
                <w:rFonts w:ascii="Verdana" w:eastAsia="Times New Roman" w:hAnsi="Verdana" w:cs="Times New Roman"/>
                <w:sz w:val="20"/>
                <w:szCs w:val="20"/>
              </w:rPr>
              <w:object w:dxaOrig="1928" w:dyaOrig="30">
                <v:shape id="_x0000_i1089" type="#_x0000_t75" style="width:20.25pt;height:18pt" o:ole="">
                  <v:imagedata r:id="rId7" o:title=""/>
                </v:shape>
                <w:control r:id="rId38" w:name="DefaultOcxName31" w:shapeid="_x0000_i1089"/>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091" type="#_x0000_t75" style="width:20.25pt;height:18pt" o:ole="">
                  <v:imagedata r:id="rId5" o:title=""/>
                </v:shape>
                <w:control r:id="rId39" w:name="DefaultOcxName32" w:shapeid="_x0000_i1091"/>
              </w:objec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III.3.3. Pirkimas bus atliekamas pagal Viešųjų pirkimų įstatymo 91 straipsnio reikalavimus</w:t>
            </w:r>
            <w:r w:rsidRPr="00917DF3">
              <w:rPr>
                <w:rFonts w:ascii="Verdana" w:eastAsia="Times New Roman" w:hAnsi="Verdana" w:cs="Times New Roman"/>
                <w:sz w:val="20"/>
                <w:szCs w:val="20"/>
                <w:lang w:eastAsia="lt-LT"/>
              </w:rPr>
              <w:br/>
            </w:r>
            <w:r w:rsidRPr="00917DF3">
              <w:rPr>
                <w:rFonts w:ascii="Verdana" w:eastAsia="Times New Roman" w:hAnsi="Verdana" w:cs="Times New Roman"/>
                <w:i/>
                <w:iCs/>
                <w:sz w:val="20"/>
                <w:szCs w:val="20"/>
                <w:lang w:eastAsia="lt-LT"/>
              </w:rPr>
              <w:t>(Jei III.3.1 ar (ir) III.3.2 punktuose arba III.3.3 punkte pažymėjote langelį „Taip“, skelbimo V.2. punkte nurodykite, kad tiekėjas privalo pagrįsti, kad jis atitinka minėtų punktų reikalavimus, pateikdamas kompetentingos institucijos išduotą dokumentą ar tiekėjo patvirtintą deklaraciją.)</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Taip   </w:t>
            </w:r>
            <w:r w:rsidR="00C27A8C" w:rsidRPr="00917DF3">
              <w:rPr>
                <w:rFonts w:ascii="Verdana" w:eastAsia="Times New Roman" w:hAnsi="Verdana" w:cs="Times New Roman"/>
                <w:sz w:val="20"/>
                <w:szCs w:val="20"/>
              </w:rPr>
              <w:object w:dxaOrig="1928" w:dyaOrig="30">
                <v:shape id="_x0000_i1093" type="#_x0000_t75" style="width:20.25pt;height:18pt" o:ole="">
                  <v:imagedata r:id="rId7" o:title=""/>
                </v:shape>
                <w:control r:id="rId40" w:name="DefaultOcxName33" w:shapeid="_x0000_i1093"/>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095" type="#_x0000_t75" style="width:20.25pt;height:18pt" o:ole="">
                  <v:imagedata r:id="rId5" o:title=""/>
                </v:shape>
                <w:control r:id="rId41" w:name="DefaultOcxName34" w:shapeid="_x0000_i1095"/>
              </w:objec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 DALIS: PIRKIMO PROCEDŪROS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IV.1. PROCEDŪROS RŪŠIS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Atvira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IV.1.1. Ar pirkimas atliekamas taikant dinaminę pirkimų sistemą?</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Taip   </w:t>
            </w:r>
            <w:r w:rsidR="00C27A8C" w:rsidRPr="00917DF3">
              <w:rPr>
                <w:rFonts w:ascii="Verdana" w:eastAsia="Times New Roman" w:hAnsi="Verdana" w:cs="Times New Roman"/>
                <w:sz w:val="20"/>
                <w:szCs w:val="20"/>
              </w:rPr>
              <w:object w:dxaOrig="1928" w:dyaOrig="30">
                <v:shape id="_x0000_i1097" type="#_x0000_t75" style="width:20.25pt;height:18pt" o:ole="">
                  <v:imagedata r:id="rId7" o:title=""/>
                </v:shape>
                <w:control r:id="rId42" w:name="DefaultOcxName35" w:shapeid="_x0000_i1097"/>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25pt;height:18pt" o:ole="">
                  <v:imagedata r:id="rId5" o:title=""/>
                </v:shape>
                <w:control r:id="rId43" w:name="DefaultOcxName36" w:shapeid="_x0000_i1099"/>
              </w:objec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IV.1.2. Ar kandidatai jau yra atrinkti, kai vykdomos skelbiamos supaprastintos derybos?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Taip   </w:t>
            </w:r>
            <w:r w:rsidR="00C27A8C" w:rsidRPr="00917DF3">
              <w:rPr>
                <w:rFonts w:ascii="Verdana" w:eastAsia="Times New Roman" w:hAnsi="Verdana" w:cs="Times New Roman"/>
                <w:sz w:val="20"/>
                <w:szCs w:val="20"/>
              </w:rPr>
              <w:object w:dxaOrig="1928" w:dyaOrig="30">
                <v:shape id="_x0000_i1101" type="#_x0000_t75" style="width:20.25pt;height:18pt" o:ole="">
                  <v:imagedata r:id="rId7" o:title=""/>
                </v:shape>
                <w:control r:id="rId44" w:name="DefaultOcxName37" w:shapeid="_x0000_i1101"/>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103" type="#_x0000_t75" style="width:20.25pt;height:18pt" o:ole="">
                  <v:imagedata r:id="rId7" o:title=""/>
                </v:shape>
                <w:control r:id="rId45" w:name="DefaultOcxName38" w:shapeid="_x0000_i1103"/>
              </w:objec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110"/>
        <w:gridCol w:w="2645"/>
      </w:tblGrid>
      <w:tr w:rsidR="00917DF3" w:rsidRPr="00917DF3" w:rsidTr="00917DF3">
        <w:trPr>
          <w:tblCellSpacing w:w="15" w:type="dxa"/>
          <w:jc w:val="center"/>
        </w:trPr>
        <w:tc>
          <w:tcPr>
            <w:tcW w:w="0" w:type="auto"/>
            <w:gridSpan w:val="2"/>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IV.1.2. Kiek tiekėjų numatoma pakviesti dalyvauti pirkimo procedūrose, jeigu numatoma atrinkti tiekėjus, kurie teiks pasiūlymus</w:t>
            </w:r>
          </w:p>
        </w:tc>
      </w:tr>
      <w:tr w:rsidR="00917DF3" w:rsidRPr="00917DF3" w:rsidTr="00917DF3">
        <w:trPr>
          <w:tblCellSpacing w:w="15" w:type="dxa"/>
          <w:jc w:val="center"/>
        </w:trPr>
        <w:tc>
          <w:tcPr>
            <w:tcW w:w="0" w:type="auto"/>
            <w:gridSpan w:val="2"/>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Skaičius   arba:  mažiausias skaičius     didžiausis skaičius (jei taikoma)  </w:t>
            </w:r>
          </w:p>
        </w:tc>
      </w:tr>
      <w:tr w:rsidR="00917DF3" w:rsidRPr="00917DF3" w:rsidTr="00917DF3">
        <w:trPr>
          <w:tblCellSpacing w:w="15" w:type="dxa"/>
          <w:jc w:val="center"/>
        </w:trPr>
        <w:tc>
          <w:tcPr>
            <w:tcW w:w="0" w:type="auto"/>
            <w:gridSpan w:val="2"/>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Kriterijai, pagal kuriuos bus vykdoma kvalifikacinė atranka</w:t>
            </w:r>
          </w:p>
        </w:tc>
      </w:tr>
      <w:tr w:rsidR="00917DF3" w:rsidRPr="00917DF3" w:rsidTr="00917DF3">
        <w:trPr>
          <w:tblCellSpacing w:w="15" w:type="dxa"/>
          <w:jc w:val="center"/>
        </w:trPr>
        <w:tc>
          <w:tcPr>
            <w:tcW w:w="0" w:type="auto"/>
            <w:gridSpan w:val="2"/>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IV.1.3. Dalyvių skaičiaus mažinimas derybų ar konkurencinio dialogo metu</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Pirkimas bus vykdomas etapais laipsniškai mažinant sprendinių skaičių</w:t>
            </w:r>
          </w:p>
        </w:tc>
        <w:tc>
          <w:tcPr>
            <w:tcW w:w="1500" w:type="pct"/>
            <w:vAlign w:val="center"/>
            <w:hideMark/>
          </w:tcPr>
          <w:p w:rsidR="00917DF3" w:rsidRPr="00917DF3" w:rsidRDefault="00917DF3" w:rsidP="00917DF3">
            <w:pPr>
              <w:spacing w:after="0" w:line="240" w:lineRule="auto"/>
              <w:jc w:val="right"/>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Taip   </w:t>
            </w:r>
            <w:r w:rsidR="00C27A8C" w:rsidRPr="00917DF3">
              <w:rPr>
                <w:rFonts w:ascii="Verdana" w:eastAsia="Times New Roman" w:hAnsi="Verdana" w:cs="Times New Roman"/>
                <w:sz w:val="20"/>
                <w:szCs w:val="20"/>
              </w:rPr>
              <w:object w:dxaOrig="1928" w:dyaOrig="30">
                <v:shape id="_x0000_i1105" type="#_x0000_t75" style="width:20.25pt;height:18pt" o:ole="">
                  <v:imagedata r:id="rId7" o:title=""/>
                </v:shape>
                <w:control r:id="rId46" w:name="DefaultOcxName39" w:shapeid="_x0000_i1105"/>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107" type="#_x0000_t75" style="width:20.25pt;height:18pt" o:ole="">
                  <v:imagedata r:id="rId7" o:title=""/>
                </v:shape>
                <w:control r:id="rId47" w:name="DefaultOcxName40" w:shapeid="_x0000_i1107"/>
              </w:object>
            </w:r>
            <w:r w:rsidRPr="00917DF3">
              <w:rPr>
                <w:rFonts w:ascii="Verdana" w:eastAsia="Times New Roman" w:hAnsi="Verdana" w:cs="Times New Roman"/>
                <w:sz w:val="20"/>
                <w:szCs w:val="20"/>
                <w:lang w:eastAsia="lt-LT"/>
              </w:rPr>
              <w:t xml:space="preserve">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IV.2. PASIŪLYMŲ VERTINIMO KRITERIJAI</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IV.2.1. Pasiūlymų vertinimo kriterijai</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mažiausios kainos </w:t>
            </w:r>
            <w:r w:rsidR="00C27A8C" w:rsidRPr="00917DF3">
              <w:rPr>
                <w:rFonts w:ascii="Verdana" w:eastAsia="Times New Roman" w:hAnsi="Verdana" w:cs="Times New Roman"/>
                <w:sz w:val="20"/>
                <w:szCs w:val="20"/>
              </w:rPr>
              <w:object w:dxaOrig="1928" w:dyaOrig="30">
                <v:shape id="_x0000_i1109" type="#_x0000_t75" style="width:20.25pt;height:18pt" o:ole="">
                  <v:imagedata r:id="rId5" o:title=""/>
                </v:shape>
                <w:control r:id="rId48" w:name="DefaultOcxName41" w:shapeid="_x0000_i1109"/>
              </w:object>
            </w:r>
            <w:r w:rsidRPr="00917DF3">
              <w:rPr>
                <w:rFonts w:ascii="Verdana" w:eastAsia="Times New Roman" w:hAnsi="Verdana" w:cs="Times New Roman"/>
                <w:sz w:val="20"/>
                <w:szCs w:val="20"/>
                <w:lang w:eastAsia="lt-LT"/>
              </w:rPr>
              <w:t xml:space="preserve">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arba</w:t>
            </w:r>
            <w:r w:rsidRPr="00917DF3">
              <w:rPr>
                <w:rFonts w:ascii="Verdana" w:eastAsia="Times New Roman" w:hAnsi="Verdana" w:cs="Times New Roman"/>
                <w:sz w:val="20"/>
                <w:szCs w:val="20"/>
                <w:lang w:eastAsia="lt-LT"/>
              </w:rPr>
              <w:br/>
              <w:t xml:space="preserve">ekonomiškai naudingiausio pasiūlymo, </w:t>
            </w:r>
            <w:r w:rsidR="00C27A8C" w:rsidRPr="00917DF3">
              <w:rPr>
                <w:rFonts w:ascii="Verdana" w:eastAsia="Times New Roman" w:hAnsi="Verdana" w:cs="Times New Roman"/>
                <w:sz w:val="20"/>
                <w:szCs w:val="20"/>
              </w:rPr>
              <w:object w:dxaOrig="1928" w:dyaOrig="30">
                <v:shape id="_x0000_i1111" type="#_x0000_t75" style="width:20.25pt;height:18pt" o:ole="">
                  <v:imagedata r:id="rId7" o:title=""/>
                </v:shape>
                <w:control r:id="rId49" w:name="DefaultOcxName42" w:shapeid="_x0000_i1111"/>
              </w:object>
            </w:r>
            <w:r w:rsidRPr="00917DF3">
              <w:rPr>
                <w:rFonts w:ascii="Verdana" w:eastAsia="Times New Roman" w:hAnsi="Verdana" w:cs="Times New Roman"/>
                <w:sz w:val="20"/>
                <w:szCs w:val="20"/>
                <w:lang w:eastAsia="lt-LT"/>
              </w:rPr>
              <w:t xml:space="preserve">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vertinant pagal šiuos kriterijus:</w:t>
            </w:r>
            <w:r w:rsidRPr="00917DF3">
              <w:rPr>
                <w:rFonts w:ascii="Verdana" w:eastAsia="Times New Roman" w:hAnsi="Verdana" w:cs="Times New Roman"/>
                <w:sz w:val="20"/>
                <w:szCs w:val="20"/>
                <w:lang w:eastAsia="lt-LT"/>
              </w:rPr>
              <w:br/>
            </w:r>
            <w:r w:rsidRPr="00917DF3">
              <w:rPr>
                <w:rFonts w:ascii="Verdana" w:eastAsia="Times New Roman" w:hAnsi="Verdana" w:cs="Times New Roman"/>
                <w:i/>
                <w:iCs/>
                <w:sz w:val="20"/>
                <w:szCs w:val="20"/>
                <w:lang w:eastAsia="lt-LT"/>
              </w:rPr>
              <w:t xml:space="preserve">(nurodyti kiekvieno kriterijaus lyginamąjį svorį, o tais atvejais, kai nenustatomi kriterijų lyginamieji svoriai, </w:t>
            </w:r>
            <w:r w:rsidRPr="00917DF3">
              <w:rPr>
                <w:rFonts w:ascii="Verdana" w:eastAsia="Times New Roman" w:hAnsi="Verdana" w:cs="Times New Roman"/>
                <w:i/>
                <w:iCs/>
                <w:sz w:val="20"/>
                <w:szCs w:val="20"/>
                <w:lang w:eastAsia="lt-LT"/>
              </w:rPr>
              <w:br/>
              <w:t>kriterijai nurodomi mažėjančios svarbos tvarka)</w:t>
            </w:r>
          </w:p>
          <w:tbl>
            <w:tblPr>
              <w:tblW w:w="0" w:type="auto"/>
              <w:tblCellSpacing w:w="0" w:type="dxa"/>
              <w:tblCellMar>
                <w:left w:w="0" w:type="dxa"/>
                <w:right w:w="0" w:type="dxa"/>
              </w:tblCellMar>
              <w:tblLook w:val="04A0" w:firstRow="1" w:lastRow="0" w:firstColumn="1" w:lastColumn="0" w:noHBand="0" w:noVBand="1"/>
            </w:tblPr>
            <w:tblGrid>
              <w:gridCol w:w="6"/>
            </w:tblGrid>
            <w:tr w:rsidR="00917DF3" w:rsidRPr="00917DF3">
              <w:trPr>
                <w:tblCellSpacing w:w="0" w:type="dxa"/>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p>
              </w:tc>
            </w:tr>
          </w:tbl>
          <w:p w:rsidR="00917DF3" w:rsidRPr="00917DF3" w:rsidRDefault="00917DF3" w:rsidP="00917DF3">
            <w:pPr>
              <w:spacing w:after="0" w:line="240" w:lineRule="auto"/>
              <w:rPr>
                <w:rFonts w:ascii="Verdana" w:eastAsia="Times New Roman" w:hAnsi="Verdana" w:cs="Times New Roman"/>
                <w:sz w:val="20"/>
                <w:szCs w:val="20"/>
                <w:lang w:eastAsia="lt-LT"/>
              </w:rPr>
            </w:pP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arba</w:t>
            </w:r>
            <w:r w:rsidRPr="00917DF3">
              <w:rPr>
                <w:rFonts w:ascii="Verdana" w:eastAsia="Times New Roman" w:hAnsi="Verdana" w:cs="Times New Roman"/>
                <w:sz w:val="20"/>
                <w:szCs w:val="20"/>
                <w:lang w:eastAsia="lt-LT"/>
              </w:rPr>
              <w:br/>
              <w:t xml:space="preserve">perkančiosios organizacijos nustatyti su pirkimo objektu susiję kriterijai </w:t>
            </w:r>
            <w:r w:rsidR="00C27A8C" w:rsidRPr="00917DF3">
              <w:rPr>
                <w:rFonts w:ascii="Verdana" w:eastAsia="Times New Roman" w:hAnsi="Verdana" w:cs="Times New Roman"/>
                <w:sz w:val="20"/>
                <w:szCs w:val="20"/>
              </w:rPr>
              <w:object w:dxaOrig="1928" w:dyaOrig="30">
                <v:shape id="_x0000_i1113" type="#_x0000_t75" style="width:20.25pt;height:18pt" o:ole="">
                  <v:imagedata r:id="rId7" o:title=""/>
                </v:shape>
                <w:control r:id="rId50" w:name="DefaultOcxName43" w:shapeid="_x0000_i1113"/>
              </w:object>
            </w:r>
            <w:r w:rsidRPr="00917DF3">
              <w:rPr>
                <w:rFonts w:ascii="Verdana" w:eastAsia="Times New Roman" w:hAnsi="Verdana" w:cs="Times New Roman"/>
                <w:sz w:val="20"/>
                <w:szCs w:val="20"/>
                <w:lang w:eastAsia="lt-LT"/>
              </w:rPr>
              <w:t xml:space="preserve">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24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(nurodyti vertinimo kriterijaus aprašymą)</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10"/>
        <w:gridCol w:w="45"/>
      </w:tblGrid>
      <w:tr w:rsidR="00917DF3" w:rsidRPr="00917DF3" w:rsidTr="00917DF3">
        <w:trPr>
          <w:gridAfter w:val="1"/>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IV.2.2. Ar bus rengiamas elektroninis aukcionas</w:t>
            </w:r>
          </w:p>
        </w:tc>
      </w:tr>
      <w:tr w:rsidR="00917DF3" w:rsidRPr="00917DF3" w:rsidTr="00917DF3">
        <w:trPr>
          <w:gridAfter w:val="1"/>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Taip   </w:t>
            </w:r>
            <w:r w:rsidR="00C27A8C" w:rsidRPr="00917DF3">
              <w:rPr>
                <w:rFonts w:ascii="Verdana" w:eastAsia="Times New Roman" w:hAnsi="Verdana" w:cs="Times New Roman"/>
                <w:sz w:val="20"/>
                <w:szCs w:val="20"/>
              </w:rPr>
              <w:object w:dxaOrig="1928" w:dyaOrig="30">
                <v:shape id="_x0000_i1115" type="#_x0000_t75" style="width:20.25pt;height:18pt" o:ole="">
                  <v:imagedata r:id="rId7" o:title=""/>
                </v:shape>
                <w:control r:id="rId51" w:name="DefaultOcxName44" w:shapeid="_x0000_i1115"/>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117" type="#_x0000_t75" style="width:20.25pt;height:18pt" o:ole="">
                  <v:imagedata r:id="rId5" o:title=""/>
                </v:shape>
                <w:control r:id="rId52" w:name="DefaultOcxName45" w:shapeid="_x0000_i1117"/>
              </w:object>
            </w:r>
          </w:p>
        </w:tc>
      </w:tr>
      <w:tr w:rsidR="00917DF3" w:rsidRPr="00917DF3" w:rsidTr="00917DF3">
        <w:trPr>
          <w:gridAfter w:val="1"/>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Jei taip, papildoma informacija apie elektroninį aukcioną </w:t>
            </w:r>
          </w:p>
        </w:tc>
      </w:tr>
      <w:tr w:rsidR="00917DF3" w:rsidRPr="00917DF3" w:rsidTr="00917DF3">
        <w:trPr>
          <w:tblCellSpacing w:w="15" w:type="dxa"/>
          <w:jc w:val="center"/>
        </w:trPr>
        <w:tc>
          <w:tcPr>
            <w:tcW w:w="0" w:type="auto"/>
            <w:gridSpan w:val="2"/>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IV.3 ADMINISTRACINĖ INFORMACIJA</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IV.3.1. Pirkimo dokumentų ar aprašomojo dokumento (konkurencinio dialogo atveju) gavimo sąlygos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lastRenderedPageBreak/>
              <w:t>Galima gauti iki  2017-05-25</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Mokestis </w:t>
            </w:r>
            <w:r w:rsidRPr="00917DF3">
              <w:rPr>
                <w:rFonts w:ascii="Verdana" w:eastAsia="Times New Roman" w:hAnsi="Verdana" w:cs="Times New Roman"/>
                <w:i/>
                <w:iCs/>
                <w:sz w:val="20"/>
                <w:szCs w:val="20"/>
                <w:lang w:eastAsia="lt-LT"/>
              </w:rPr>
              <w:t>(jei nustatyta)</w:t>
            </w:r>
            <w:r w:rsidRPr="00917DF3">
              <w:rPr>
                <w:rFonts w:ascii="Verdana" w:eastAsia="Times New Roman" w:hAnsi="Verdana" w:cs="Times New Roman"/>
                <w:sz w:val="20"/>
                <w:szCs w:val="20"/>
                <w:lang w:eastAsia="lt-LT"/>
              </w:rPr>
              <w:t>    Valiuta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72"/>
        <w:gridCol w:w="83"/>
      </w:tblGrid>
      <w:tr w:rsidR="00917DF3" w:rsidRPr="00917DF3" w:rsidTr="00917DF3">
        <w:trPr>
          <w:tblCellSpacing w:w="15" w:type="dxa"/>
          <w:jc w:val="center"/>
        </w:trPr>
        <w:tc>
          <w:tcPr>
            <w:tcW w:w="0" w:type="auto"/>
            <w:gridSpan w:val="2"/>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Mokestis sumokamas perkančios organizacijos kasoje </w:t>
            </w:r>
            <w:r w:rsidR="00C27A8C" w:rsidRPr="00917DF3">
              <w:rPr>
                <w:rFonts w:ascii="Verdana" w:eastAsia="Times New Roman" w:hAnsi="Verdana" w:cs="Times New Roman"/>
                <w:sz w:val="20"/>
                <w:szCs w:val="20"/>
              </w:rPr>
              <w:object w:dxaOrig="1928" w:dyaOrig="30">
                <v:shape id="_x0000_i1119" type="#_x0000_t75" style="width:20.25pt;height:18pt" o:ole="">
                  <v:imagedata r:id="rId7" o:title=""/>
                </v:shape>
                <w:control r:id="rId53" w:name="DefaultOcxName46" w:shapeid="_x0000_i1119"/>
              </w:object>
            </w:r>
            <w:r w:rsidRPr="00917DF3">
              <w:rPr>
                <w:rFonts w:ascii="Verdana" w:eastAsia="Times New Roman" w:hAnsi="Verdana" w:cs="Times New Roman"/>
                <w:sz w:val="20"/>
                <w:szCs w:val="20"/>
                <w:lang w:eastAsia="lt-LT"/>
              </w:rPr>
              <w:t xml:space="preserve">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Mokestis sumokamas banke </w:t>
            </w:r>
          </w:p>
          <w:tbl>
            <w:tblPr>
              <w:tblW w:w="4000" w:type="pct"/>
              <w:tblCellSpacing w:w="0" w:type="dxa"/>
              <w:tblBorders>
                <w:top w:val="single" w:sz="8" w:space="0" w:color="000000"/>
                <w:left w:val="single" w:sz="8" w:space="0" w:color="000000"/>
              </w:tblBorders>
              <w:tblCellMar>
                <w:top w:w="45" w:type="dxa"/>
                <w:left w:w="45" w:type="dxa"/>
                <w:bottom w:w="45" w:type="dxa"/>
                <w:right w:w="45" w:type="dxa"/>
              </w:tblCellMar>
              <w:tblLook w:val="04A0" w:firstRow="1" w:lastRow="0" w:firstColumn="1" w:lastColumn="0" w:noHBand="0" w:noVBand="1"/>
            </w:tblPr>
            <w:tblGrid>
              <w:gridCol w:w="750"/>
              <w:gridCol w:w="1397"/>
              <w:gridCol w:w="1088"/>
              <w:gridCol w:w="1314"/>
              <w:gridCol w:w="1183"/>
              <w:gridCol w:w="1130"/>
            </w:tblGrid>
            <w:tr w:rsidR="00917DF3" w:rsidRPr="00917DF3">
              <w:trPr>
                <w:tblCellSpacing w:w="0" w:type="dxa"/>
              </w:trPr>
              <w:tc>
                <w:tcPr>
                  <w:tcW w:w="750" w:type="dxa"/>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Eil. Nr.</w:t>
                  </w:r>
                </w:p>
              </w:tc>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Sąskaitos Nr.</w:t>
                  </w:r>
                </w:p>
              </w:tc>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Banko pav.</w:t>
                  </w:r>
                </w:p>
              </w:tc>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Banko skyrius</w:t>
                  </w:r>
                </w:p>
              </w:tc>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Banko kodas</w:t>
                  </w:r>
                </w:p>
              </w:tc>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Pastabos</w:t>
                  </w:r>
                </w:p>
              </w:tc>
            </w:tr>
            <w:tr w:rsidR="00917DF3" w:rsidRPr="00917DF3">
              <w:trPr>
                <w:tblCellSpacing w:w="0" w:type="dxa"/>
              </w:trPr>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jc w:val="center"/>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tcBorders>
                    <w:bottom w:val="single" w:sz="8" w:space="0" w:color="000000"/>
                    <w:right w:val="single" w:sz="8" w:space="0" w:color="000000"/>
                  </w:tcBorders>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r>
          </w:tbl>
          <w:p w:rsidR="00917DF3" w:rsidRPr="00917DF3" w:rsidRDefault="00917DF3" w:rsidP="00917DF3">
            <w:pPr>
              <w:spacing w:after="0" w:line="240" w:lineRule="auto"/>
              <w:rPr>
                <w:rFonts w:ascii="Verdana" w:eastAsia="Times New Roman" w:hAnsi="Verdana" w:cs="Times New Roman"/>
                <w:sz w:val="20"/>
                <w:szCs w:val="20"/>
                <w:lang w:eastAsia="lt-LT"/>
              </w:rPr>
            </w:pPr>
          </w:p>
        </w:tc>
        <w:tc>
          <w:tcPr>
            <w:tcW w:w="0" w:type="auto"/>
            <w:vAlign w:val="center"/>
            <w:hideMark/>
          </w:tcPr>
          <w:p w:rsidR="00917DF3" w:rsidRPr="00917DF3" w:rsidRDefault="00917DF3" w:rsidP="00917DF3">
            <w:pPr>
              <w:spacing w:after="0" w:line="240" w:lineRule="auto"/>
              <w:rPr>
                <w:rFonts w:ascii="Times New Roman" w:eastAsia="Times New Roman" w:hAnsi="Times New Roman" w:cs="Times New Roman"/>
                <w:sz w:val="20"/>
                <w:szCs w:val="20"/>
                <w:lang w:eastAsia="lt-LT"/>
              </w:rPr>
            </w:pP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 xml:space="preserve">IV.3.2. Paraiškų pateikimo terminas, nurodomas atliekant pirkimo procedūras, jeigu numatoma atrinkti tiekėjus, kurie teiks pasiūlymus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Data     Laikas (valanda ir minutės)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IV.3.3. Pasiūlymų (pirminių pasiūlymų) pateikimo terminas</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Data  2017-05-25   Laikas (valanda ir minutės)   11:00</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IV.3.4. Kalba (kalbos), kuria (kuriomis) turi būti parengtas pasiūlymas ar paraiška</w:t>
            </w:r>
          </w:p>
        </w:tc>
      </w:tr>
      <w:tr w:rsidR="00917DF3" w:rsidRPr="00917DF3" w:rsidTr="00917DF3">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1"/>
            </w:tblGrid>
            <w:tr w:rsidR="00917DF3" w:rsidRPr="00917DF3">
              <w:trPr>
                <w:tblCellSpacing w:w="15" w:type="dxa"/>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Lietuvių </w:t>
                  </w:r>
                </w:p>
              </w:tc>
            </w:tr>
          </w:tbl>
          <w:p w:rsidR="00917DF3" w:rsidRPr="00917DF3" w:rsidRDefault="00917DF3" w:rsidP="00917DF3">
            <w:pPr>
              <w:spacing w:after="0" w:line="240" w:lineRule="auto"/>
              <w:rPr>
                <w:rFonts w:ascii="Verdana" w:eastAsia="Times New Roman" w:hAnsi="Verdana" w:cs="Times New Roman"/>
                <w:sz w:val="20"/>
                <w:szCs w:val="20"/>
                <w:lang w:eastAsia="lt-LT"/>
              </w:rPr>
            </w:pPr>
          </w:p>
        </w:tc>
      </w:tr>
      <w:tr w:rsidR="00917DF3" w:rsidRPr="00917DF3" w:rsidTr="00917DF3">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3"/>
            </w:tblGrid>
            <w:tr w:rsidR="00917DF3" w:rsidRPr="00917DF3">
              <w:trPr>
                <w:tblCellSpacing w:w="15" w:type="dxa"/>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Kitos kalbos   </w:t>
                  </w:r>
                </w:p>
              </w:tc>
            </w:tr>
          </w:tbl>
          <w:p w:rsidR="00917DF3" w:rsidRPr="00917DF3" w:rsidRDefault="00917DF3" w:rsidP="00917DF3">
            <w:pPr>
              <w:spacing w:after="0" w:line="240" w:lineRule="auto"/>
              <w:rPr>
                <w:rFonts w:ascii="Verdana" w:eastAsia="Times New Roman" w:hAnsi="Verdana" w:cs="Times New Roman"/>
                <w:sz w:val="20"/>
                <w:szCs w:val="20"/>
                <w:lang w:eastAsia="lt-LT"/>
              </w:rPr>
            </w:pP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IV.3.5. Vokų su pasiūlymais atplėšimo data, laikas ir vieta</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Data   2017-05-25   Laikas (valanda ir minutės):   11:45 </w:t>
            </w:r>
            <w:r w:rsidRPr="00917DF3">
              <w:rPr>
                <w:rFonts w:ascii="Verdana" w:eastAsia="Times New Roman" w:hAnsi="Verdana" w:cs="Times New Roman"/>
                <w:sz w:val="20"/>
                <w:szCs w:val="20"/>
                <w:lang w:eastAsia="lt-LT"/>
              </w:rPr>
              <w:br/>
              <w:t xml:space="preserve">  Vieta    Pramonės g. 2a, Šalčininkai, UAB „Šalčininkų šilumos tinklai“, direktoriaus pavaduotojo kabinete, Viešųjų pirkimų komisijos posėdyje.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V DALIS: KITA INFORMACIJA</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0" w:type="dxa"/>
        <w:tblCellMar>
          <w:top w:w="45" w:type="dxa"/>
          <w:left w:w="45" w:type="dxa"/>
          <w:bottom w:w="45" w:type="dxa"/>
          <w:right w:w="45" w:type="dxa"/>
        </w:tblCellMar>
        <w:tblLook w:val="04A0" w:firstRow="1" w:lastRow="0" w:firstColumn="1" w:lastColumn="0" w:noHBand="0" w:noVBand="1"/>
      </w:tblPr>
      <w:tblGrid>
        <w:gridCol w:w="8755"/>
      </w:tblGrid>
      <w:tr w:rsidR="00917DF3" w:rsidRPr="00917DF3" w:rsidTr="00917DF3">
        <w:trPr>
          <w:tblCellSpacing w:w="0"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V.1. AR PIRKIMAS YRA SUSIJĘS SU PROJEKTU IR (ARBA) PROGRAMA, FINANSUOJAMA EUROPOS SĄJUNGOS LĖŠOMIS</w:t>
            </w:r>
          </w:p>
        </w:tc>
      </w:tr>
      <w:tr w:rsidR="00917DF3" w:rsidRPr="00917DF3" w:rsidTr="00917DF3">
        <w:trPr>
          <w:tblCellSpacing w:w="0" w:type="dxa"/>
          <w:jc w:val="center"/>
        </w:trPr>
        <w:tc>
          <w:tcPr>
            <w:tcW w:w="1500" w:type="pct"/>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xml:space="preserve">  Taip   </w:t>
            </w:r>
            <w:r w:rsidR="00C27A8C" w:rsidRPr="00917DF3">
              <w:rPr>
                <w:rFonts w:ascii="Verdana" w:eastAsia="Times New Roman" w:hAnsi="Verdana" w:cs="Times New Roman"/>
                <w:sz w:val="20"/>
                <w:szCs w:val="20"/>
              </w:rPr>
              <w:object w:dxaOrig="1928" w:dyaOrig="30">
                <v:shape id="_x0000_i1121" type="#_x0000_t75" style="width:20.25pt;height:18pt" o:ole="">
                  <v:imagedata r:id="rId7" o:title=""/>
                </v:shape>
                <w:control r:id="rId54" w:name="DefaultOcxName47" w:shapeid="_x0000_i1121"/>
              </w:object>
            </w:r>
            <w:r w:rsidRPr="00917DF3">
              <w:rPr>
                <w:rFonts w:ascii="Verdana" w:eastAsia="Times New Roman" w:hAnsi="Verdana" w:cs="Times New Roman"/>
                <w:sz w:val="20"/>
                <w:szCs w:val="20"/>
                <w:lang w:eastAsia="lt-LT"/>
              </w:rPr>
              <w:t xml:space="preserve">     Ne   </w:t>
            </w:r>
            <w:r w:rsidR="00C27A8C" w:rsidRPr="00917DF3">
              <w:rPr>
                <w:rFonts w:ascii="Verdana" w:eastAsia="Times New Roman" w:hAnsi="Verdana" w:cs="Times New Roman"/>
                <w:sz w:val="20"/>
                <w:szCs w:val="20"/>
              </w:rPr>
              <w:object w:dxaOrig="1928" w:dyaOrig="30">
                <v:shape id="_x0000_i1123" type="#_x0000_t75" style="width:20.25pt;height:18pt" o:ole="">
                  <v:imagedata r:id="rId5" o:title=""/>
                </v:shape>
                <w:control r:id="rId55" w:name="DefaultOcxName48" w:shapeid="_x0000_i1123"/>
              </w:object>
            </w:r>
          </w:p>
        </w:tc>
      </w:tr>
      <w:tr w:rsidR="00917DF3" w:rsidRPr="00917DF3" w:rsidTr="00917DF3">
        <w:trPr>
          <w:tblCellSpacing w:w="0"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Jei taip, nurodykite tą projektą (-us) ir (arba) programą (-as)</w:t>
            </w:r>
          </w:p>
        </w:tc>
      </w:tr>
      <w:tr w:rsidR="00917DF3" w:rsidRPr="00917DF3" w:rsidTr="00917DF3">
        <w:trPr>
          <w:tblCellSpacing w:w="0"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55"/>
      </w:tblGrid>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b/>
                <w:bCs/>
                <w:sz w:val="20"/>
                <w:szCs w:val="20"/>
                <w:lang w:eastAsia="lt-LT"/>
              </w:rPr>
              <w:t xml:space="preserve">V.2. PAPILDOMA INFORMACIJA </w:t>
            </w:r>
          </w:p>
        </w:tc>
      </w:tr>
      <w:tr w:rsidR="00917DF3" w:rsidRPr="00917DF3" w:rsidTr="00917DF3">
        <w:trPr>
          <w:tblCellSpacing w:w="15" w:type="dxa"/>
          <w:jc w:val="center"/>
        </w:trPr>
        <w:tc>
          <w:tcPr>
            <w:tcW w:w="0" w:type="auto"/>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Pirkimas vykdomas CVP IS priemonėmis</w:t>
            </w:r>
          </w:p>
        </w:tc>
      </w:tr>
    </w:tbl>
    <w:p w:rsidR="00917DF3" w:rsidRPr="00917DF3" w:rsidRDefault="00917DF3" w:rsidP="00917DF3">
      <w:pPr>
        <w:spacing w:after="0" w:line="240" w:lineRule="auto"/>
        <w:rPr>
          <w:rFonts w:ascii="Verdana" w:eastAsia="Times New Roman" w:hAnsi="Verdana" w:cs="Times New Roman"/>
          <w:vanish/>
          <w:sz w:val="20"/>
          <w:szCs w:val="20"/>
          <w:lang w:eastAsia="lt-L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917DF3" w:rsidRPr="00917DF3" w:rsidTr="00917DF3">
        <w:trPr>
          <w:tblCellSpacing w:w="15" w:type="dxa"/>
        </w:trPr>
        <w:tc>
          <w:tcPr>
            <w:tcW w:w="0" w:type="auto"/>
            <w:vAlign w:val="center"/>
            <w:hideMark/>
          </w:tcPr>
          <w:p w:rsidR="00917DF3" w:rsidRPr="00917DF3" w:rsidRDefault="00917DF3" w:rsidP="00917DF3">
            <w:pPr>
              <w:spacing w:after="240" w:line="240" w:lineRule="auto"/>
              <w:jc w:val="center"/>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br/>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14"/>
              <w:gridCol w:w="3378"/>
              <w:gridCol w:w="300"/>
              <w:gridCol w:w="1332"/>
              <w:gridCol w:w="300"/>
              <w:gridCol w:w="3050"/>
            </w:tblGrid>
            <w:tr w:rsidR="00917DF3" w:rsidRPr="00917DF3">
              <w:trPr>
                <w:tblCellSpacing w:w="15" w:type="dxa"/>
                <w:jc w:val="center"/>
              </w:trPr>
              <w:tc>
                <w:tcPr>
                  <w:tcW w:w="600" w:type="dxa"/>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5250" w:type="dxa"/>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_____</w:t>
                  </w:r>
                  <w:r w:rsidRPr="00917DF3">
                    <w:rPr>
                      <w:rFonts w:ascii="Verdana" w:eastAsia="Times New Roman" w:hAnsi="Verdana" w:cs="Times New Roman"/>
                      <w:sz w:val="20"/>
                      <w:szCs w:val="20"/>
                      <w:u w:val="single"/>
                      <w:lang w:eastAsia="lt-LT"/>
                    </w:rPr>
                    <w:t>direktorius</w:t>
                  </w:r>
                  <w:r w:rsidRPr="00917DF3">
                    <w:rPr>
                      <w:rFonts w:ascii="Verdana" w:eastAsia="Times New Roman" w:hAnsi="Verdana" w:cs="Times New Roman"/>
                      <w:sz w:val="20"/>
                      <w:szCs w:val="20"/>
                      <w:lang w:eastAsia="lt-LT"/>
                    </w:rPr>
                    <w:t>_____</w:t>
                  </w:r>
                </w:p>
              </w:tc>
              <w:tc>
                <w:tcPr>
                  <w:tcW w:w="600" w:type="dxa"/>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750" w:type="dxa"/>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__________</w:t>
                  </w:r>
                </w:p>
              </w:tc>
              <w:tc>
                <w:tcPr>
                  <w:tcW w:w="600" w:type="dxa"/>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_____</w:t>
                  </w:r>
                  <w:r w:rsidRPr="00917DF3">
                    <w:rPr>
                      <w:rFonts w:ascii="Verdana" w:eastAsia="Times New Roman" w:hAnsi="Verdana" w:cs="Times New Roman"/>
                      <w:sz w:val="20"/>
                      <w:szCs w:val="20"/>
                      <w:u w:val="single"/>
                      <w:lang w:eastAsia="lt-LT"/>
                    </w:rPr>
                    <w:t>Artur   Danulevič</w:t>
                  </w:r>
                  <w:r w:rsidRPr="00917DF3">
                    <w:rPr>
                      <w:rFonts w:ascii="Verdana" w:eastAsia="Times New Roman" w:hAnsi="Verdana" w:cs="Times New Roman"/>
                      <w:sz w:val="20"/>
                      <w:szCs w:val="20"/>
                      <w:lang w:eastAsia="lt-LT"/>
                    </w:rPr>
                    <w:t>_____</w:t>
                  </w:r>
                </w:p>
              </w:tc>
            </w:tr>
            <w:tr w:rsidR="00917DF3" w:rsidRPr="00917DF3">
              <w:trPr>
                <w:tblCellSpacing w:w="15" w:type="dxa"/>
                <w:jc w:val="center"/>
              </w:trPr>
              <w:tc>
                <w:tcPr>
                  <w:tcW w:w="600" w:type="dxa"/>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5250" w:type="dxa"/>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i/>
                      <w:iCs/>
                      <w:sz w:val="20"/>
                      <w:szCs w:val="20"/>
                      <w:lang w:eastAsia="lt-LT"/>
                    </w:rPr>
                    <w:t>(Perkančiosios organizacijos vadovo</w:t>
                  </w:r>
                  <w:r w:rsidRPr="00917DF3">
                    <w:rPr>
                      <w:rFonts w:ascii="Verdana" w:eastAsia="Times New Roman" w:hAnsi="Verdana" w:cs="Times New Roman"/>
                      <w:i/>
                      <w:iCs/>
                      <w:sz w:val="20"/>
                      <w:szCs w:val="20"/>
                      <w:lang w:eastAsia="lt-LT"/>
                    </w:rPr>
                    <w:br/>
                    <w:t>ar jo įgalioto asmens pareigų pavadinimas)</w:t>
                  </w:r>
                </w:p>
              </w:tc>
              <w:tc>
                <w:tcPr>
                  <w:tcW w:w="600" w:type="dxa"/>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750" w:type="dxa"/>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i/>
                      <w:iCs/>
                      <w:sz w:val="20"/>
                      <w:szCs w:val="20"/>
                      <w:lang w:eastAsia="lt-LT"/>
                    </w:rPr>
                    <w:t>(parašas)</w:t>
                  </w:r>
                </w:p>
              </w:tc>
              <w:tc>
                <w:tcPr>
                  <w:tcW w:w="600" w:type="dxa"/>
                  <w:vAlign w:val="center"/>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sz w:val="20"/>
                      <w:szCs w:val="20"/>
                      <w:lang w:eastAsia="lt-LT"/>
                    </w:rPr>
                    <w:t> </w:t>
                  </w:r>
                </w:p>
              </w:tc>
              <w:tc>
                <w:tcPr>
                  <w:tcW w:w="0" w:type="auto"/>
                  <w:hideMark/>
                </w:tcPr>
                <w:p w:rsidR="00917DF3" w:rsidRPr="00917DF3" w:rsidRDefault="00917DF3" w:rsidP="00917DF3">
                  <w:pPr>
                    <w:spacing w:after="0" w:line="240" w:lineRule="auto"/>
                    <w:rPr>
                      <w:rFonts w:ascii="Verdana" w:eastAsia="Times New Roman" w:hAnsi="Verdana" w:cs="Times New Roman"/>
                      <w:sz w:val="20"/>
                      <w:szCs w:val="20"/>
                      <w:lang w:eastAsia="lt-LT"/>
                    </w:rPr>
                  </w:pPr>
                  <w:r w:rsidRPr="00917DF3">
                    <w:rPr>
                      <w:rFonts w:ascii="Verdana" w:eastAsia="Times New Roman" w:hAnsi="Verdana" w:cs="Times New Roman"/>
                      <w:i/>
                      <w:iCs/>
                      <w:sz w:val="20"/>
                      <w:szCs w:val="20"/>
                      <w:lang w:eastAsia="lt-LT"/>
                    </w:rPr>
                    <w:t>(vardas pavardė)</w:t>
                  </w:r>
                </w:p>
              </w:tc>
            </w:tr>
          </w:tbl>
          <w:p w:rsidR="00917DF3" w:rsidRPr="00917DF3" w:rsidRDefault="00917DF3" w:rsidP="00917DF3">
            <w:pPr>
              <w:spacing w:after="0" w:line="240" w:lineRule="auto"/>
              <w:jc w:val="center"/>
              <w:rPr>
                <w:rFonts w:ascii="Verdana" w:eastAsia="Times New Roman" w:hAnsi="Verdana" w:cs="Times New Roman"/>
                <w:sz w:val="20"/>
                <w:szCs w:val="20"/>
                <w:lang w:eastAsia="lt-LT"/>
              </w:rPr>
            </w:pPr>
          </w:p>
        </w:tc>
      </w:tr>
    </w:tbl>
    <w:p w:rsidR="00822341" w:rsidRDefault="00822341" w:rsidP="00917DF3"/>
    <w:sectPr w:rsidR="00822341" w:rsidSect="00C27A8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altName w:val="Arial"/>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F3"/>
    <w:rsid w:val="002C7104"/>
    <w:rsid w:val="00822341"/>
    <w:rsid w:val="00917DF3"/>
    <w:rsid w:val="009801B8"/>
    <w:rsid w:val="00C27A8C"/>
    <w:rsid w:val="00EC0C6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control" Target="activeX/activeX49.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2" Type="http://schemas.microsoft.com/office/2007/relationships/stylesWithEffects" Target="stylesWithEffect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control" Target="activeX/activeX35.xml"/><Relationship Id="rId54" Type="http://schemas.openxmlformats.org/officeDocument/2006/relationships/control" Target="activeX/activeX48.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fontTable" Target="fontTable.xml"/><Relationship Id="rId8" Type="http://schemas.openxmlformats.org/officeDocument/2006/relationships/control" Target="activeX/activeX2.xml"/><Relationship Id="rId51" Type="http://schemas.openxmlformats.org/officeDocument/2006/relationships/control" Target="activeX/activeX45.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20297</Words>
  <Characters>11570</Characters>
  <Application>Microsoft Office Word</Application>
  <DocSecurity>4</DocSecurity>
  <Lines>96</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Juriste</dc:creator>
  <cp:lastModifiedBy>User</cp:lastModifiedBy>
  <cp:revision>2</cp:revision>
  <dcterms:created xsi:type="dcterms:W3CDTF">2017-05-15T06:40:00Z</dcterms:created>
  <dcterms:modified xsi:type="dcterms:W3CDTF">2017-05-15T06:40:00Z</dcterms:modified>
</cp:coreProperties>
</file>