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3E645" w14:textId="77777777" w:rsidR="00B20AE2" w:rsidRDefault="00B20AE2">
      <w:pPr>
        <w:widowControl w:val="0"/>
        <w:rPr>
          <w:color w:val="000000"/>
          <w:szCs w:val="24"/>
          <w:lang w:eastAsia="lt-LT"/>
        </w:rPr>
      </w:pPr>
    </w:p>
    <w:p w14:paraId="4253E646" w14:textId="05EDEA3F" w:rsidR="00B20AE2" w:rsidRDefault="00CE7CB4">
      <w:pPr>
        <w:widowControl w:val="0"/>
        <w:jc w:val="center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 xml:space="preserve">PASTATŲ VIDAUS ŠILDYMO IR KARŠTO VANDENS TIEKIMO SISTEMŲ </w:t>
      </w:r>
      <w:r w:rsidR="00177ACC">
        <w:rPr>
          <w:b/>
          <w:bCs/>
          <w:color w:val="000000"/>
          <w:szCs w:val="24"/>
          <w:lang w:eastAsia="lt-LT"/>
        </w:rPr>
        <w:t xml:space="preserve">PRIEŽIŪROS </w:t>
      </w:r>
      <w:r>
        <w:rPr>
          <w:b/>
          <w:bCs/>
          <w:color w:val="000000"/>
          <w:szCs w:val="24"/>
          <w:lang w:eastAsia="lt-LT"/>
        </w:rPr>
        <w:t>DARBŲ SĄRAŠAS</w:t>
      </w:r>
    </w:p>
    <w:p w14:paraId="4253E647" w14:textId="77777777" w:rsidR="00B20AE2" w:rsidRDefault="00B20AE2">
      <w:pPr>
        <w:widowControl w:val="0"/>
        <w:jc w:val="center"/>
        <w:rPr>
          <w:b/>
          <w:bCs/>
          <w:color w:val="000000"/>
          <w:szCs w:val="24"/>
          <w:lang w:eastAsia="lt-LT"/>
        </w:rPr>
      </w:pPr>
    </w:p>
    <w:p w14:paraId="4253E648" w14:textId="77777777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 w:val="22"/>
          <w:szCs w:val="22"/>
          <w:lang w:eastAsia="lt-LT"/>
        </w:rPr>
        <w:t xml:space="preserve">1. </w:t>
      </w:r>
      <w:r>
        <w:rPr>
          <w:b/>
          <w:bCs/>
          <w:color w:val="000000"/>
          <w:szCs w:val="24"/>
          <w:lang w:eastAsia="lt-LT"/>
        </w:rPr>
        <w:t>Šildymo ir karšto vandens tiekimo sistemų instaliacijų priežiūra:</w:t>
      </w:r>
    </w:p>
    <w:p w14:paraId="4253E649" w14:textId="6D119E54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 xml:space="preserve">1.1. </w:t>
      </w:r>
      <w:r>
        <w:rPr>
          <w:color w:val="000000"/>
          <w:szCs w:val="24"/>
          <w:lang w:eastAsia="lt-LT"/>
        </w:rPr>
        <w:t>plieninių vamzdžių iki 0,</w:t>
      </w:r>
      <w:r w:rsidR="00177ACC">
        <w:rPr>
          <w:color w:val="000000"/>
          <w:szCs w:val="24"/>
          <w:lang w:eastAsia="lt-LT"/>
        </w:rPr>
        <w:t>4</w:t>
      </w:r>
      <w:r>
        <w:rPr>
          <w:color w:val="000000"/>
          <w:szCs w:val="24"/>
          <w:lang w:eastAsia="lt-LT"/>
        </w:rPr>
        <w:t xml:space="preserve"> m pakeitimas, avarijų lokalizavimas;</w:t>
      </w:r>
    </w:p>
    <w:p w14:paraId="4253E64A" w14:textId="77777777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 xml:space="preserve">1.2. </w:t>
      </w:r>
      <w:r>
        <w:rPr>
          <w:color w:val="000000"/>
          <w:szCs w:val="24"/>
          <w:lang w:eastAsia="lt-LT"/>
        </w:rPr>
        <w:t>sklendžių profilaktinis remontas;</w:t>
      </w:r>
    </w:p>
    <w:p w14:paraId="4253E64B" w14:textId="77777777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 xml:space="preserve">1.3. </w:t>
      </w:r>
      <w:r>
        <w:rPr>
          <w:color w:val="000000"/>
          <w:szCs w:val="24"/>
          <w:lang w:eastAsia="lt-LT"/>
        </w:rPr>
        <w:t>ventilių profilaktinis remontas, keitimas;</w:t>
      </w:r>
    </w:p>
    <w:p w14:paraId="4253E64C" w14:textId="77777777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 xml:space="preserve">1.4. </w:t>
      </w:r>
      <w:r>
        <w:rPr>
          <w:color w:val="000000"/>
          <w:szCs w:val="24"/>
          <w:lang w:eastAsia="lt-LT"/>
        </w:rPr>
        <w:t>šildymo prietaisų uždarymo armatūros priežiūra;</w:t>
      </w:r>
    </w:p>
    <w:p w14:paraId="4253E64D" w14:textId="77777777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 xml:space="preserve">1.5. </w:t>
      </w:r>
      <w:r>
        <w:rPr>
          <w:color w:val="000000"/>
          <w:szCs w:val="24"/>
          <w:lang w:eastAsia="lt-LT"/>
        </w:rPr>
        <w:t>kiaurų šildymo prietaisų nuėmimas ir pakeitimas bendro naudojimo patalpose, aklių arba šilumnešio cirkuliacijos jungčių įrengimas vietoje nuimto šildymo prietaiso (radiatorius turi parūpinti patalpų savininkai);</w:t>
      </w:r>
    </w:p>
    <w:p w14:paraId="4253E64E" w14:textId="77777777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 xml:space="preserve">1.6. </w:t>
      </w:r>
      <w:r>
        <w:rPr>
          <w:color w:val="000000"/>
          <w:szCs w:val="24"/>
          <w:lang w:eastAsia="lt-LT"/>
        </w:rPr>
        <w:t>šilumos izoliacijos priežiūra;</w:t>
      </w:r>
    </w:p>
    <w:p w14:paraId="4253E64F" w14:textId="77777777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 xml:space="preserve">1.7. </w:t>
      </w:r>
      <w:r>
        <w:rPr>
          <w:color w:val="000000"/>
          <w:szCs w:val="24"/>
          <w:lang w:eastAsia="lt-LT"/>
        </w:rPr>
        <w:t>cirkuliacinės vandens tiekimo sistemos namo vamzdyno atšakų ir stovų būklės tikrinimas;</w:t>
      </w:r>
    </w:p>
    <w:p w14:paraId="4253E650" w14:textId="77777777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 xml:space="preserve">1.8. </w:t>
      </w:r>
      <w:r>
        <w:rPr>
          <w:color w:val="000000"/>
          <w:szCs w:val="24"/>
          <w:lang w:eastAsia="lt-LT"/>
        </w:rPr>
        <w:t>blogai šylančių radiatorių šildymo efekto atkūrimas, jeigu tai nereikalauja sistemų kapitalinio remonto.</w:t>
      </w:r>
    </w:p>
    <w:p w14:paraId="4253E652" w14:textId="64852864" w:rsidR="00B20AE2" w:rsidRPr="00C63143" w:rsidRDefault="00CE7CB4" w:rsidP="00C63143">
      <w:pPr>
        <w:widowControl w:val="0"/>
        <w:tabs>
          <w:tab w:val="left" w:pos="423"/>
        </w:tabs>
        <w:ind w:firstLine="737"/>
        <w:jc w:val="both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 w:val="22"/>
          <w:szCs w:val="22"/>
          <w:lang w:eastAsia="lt-LT"/>
        </w:rPr>
        <w:t xml:space="preserve">2. </w:t>
      </w:r>
      <w:r>
        <w:rPr>
          <w:b/>
          <w:bCs/>
          <w:color w:val="000000"/>
          <w:szCs w:val="24"/>
          <w:lang w:eastAsia="lt-LT"/>
        </w:rPr>
        <w:t>Šilumos punktų priežiūra:</w:t>
      </w:r>
    </w:p>
    <w:p w14:paraId="4253E653" w14:textId="294A8652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>2.</w:t>
      </w:r>
      <w:r w:rsidR="00C63143">
        <w:rPr>
          <w:color w:val="000000"/>
          <w:sz w:val="22"/>
          <w:szCs w:val="22"/>
          <w:lang w:eastAsia="lt-LT"/>
        </w:rPr>
        <w:t>1</w:t>
      </w:r>
      <w:r>
        <w:rPr>
          <w:color w:val="000000"/>
          <w:sz w:val="22"/>
          <w:szCs w:val="22"/>
          <w:lang w:eastAsia="lt-LT"/>
        </w:rPr>
        <w:t xml:space="preserve">. </w:t>
      </w:r>
      <w:r>
        <w:rPr>
          <w:color w:val="000000"/>
          <w:szCs w:val="24"/>
          <w:lang w:eastAsia="lt-LT"/>
        </w:rPr>
        <w:t xml:space="preserve">šilumos punktų aptarnavimo instrukcijos, schemos ruošimas ir iškabinimas </w:t>
      </w:r>
      <w:r w:rsidR="00177ACC">
        <w:rPr>
          <w:color w:val="000000"/>
          <w:szCs w:val="24"/>
          <w:lang w:eastAsia="lt-LT"/>
        </w:rPr>
        <w:t>Š</w:t>
      </w:r>
      <w:r>
        <w:rPr>
          <w:color w:val="000000"/>
          <w:szCs w:val="24"/>
          <w:lang w:eastAsia="lt-LT"/>
        </w:rPr>
        <w:t>P patalpoje;</w:t>
      </w:r>
    </w:p>
    <w:p w14:paraId="4253E654" w14:textId="1623DF1B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>2.</w:t>
      </w:r>
      <w:r w:rsidR="00C63143">
        <w:rPr>
          <w:color w:val="000000"/>
          <w:sz w:val="22"/>
          <w:szCs w:val="22"/>
          <w:lang w:eastAsia="lt-LT"/>
        </w:rPr>
        <w:t>2</w:t>
      </w:r>
      <w:r>
        <w:rPr>
          <w:color w:val="000000"/>
          <w:sz w:val="22"/>
          <w:szCs w:val="22"/>
          <w:lang w:eastAsia="lt-LT"/>
        </w:rPr>
        <w:t xml:space="preserve">. </w:t>
      </w:r>
      <w:r>
        <w:rPr>
          <w:color w:val="000000"/>
          <w:szCs w:val="24"/>
          <w:lang w:eastAsia="lt-LT"/>
        </w:rPr>
        <w:t xml:space="preserve">šilumokaičių </w:t>
      </w:r>
      <w:r w:rsidR="00177ACC">
        <w:rPr>
          <w:color w:val="000000"/>
          <w:szCs w:val="24"/>
          <w:lang w:eastAsia="lt-LT"/>
        </w:rPr>
        <w:t>priežiūra</w:t>
      </w:r>
      <w:r>
        <w:rPr>
          <w:color w:val="000000"/>
          <w:szCs w:val="24"/>
          <w:lang w:eastAsia="lt-LT"/>
        </w:rPr>
        <w:t>;</w:t>
      </w:r>
    </w:p>
    <w:p w14:paraId="4253E655" w14:textId="2E53B9AA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>2.</w:t>
      </w:r>
      <w:r w:rsidR="00C63143">
        <w:rPr>
          <w:color w:val="000000"/>
          <w:sz w:val="22"/>
          <w:szCs w:val="22"/>
          <w:lang w:eastAsia="lt-LT"/>
        </w:rPr>
        <w:t>3</w:t>
      </w:r>
      <w:r>
        <w:rPr>
          <w:color w:val="000000"/>
          <w:sz w:val="22"/>
          <w:szCs w:val="22"/>
          <w:lang w:eastAsia="lt-LT"/>
        </w:rPr>
        <w:t xml:space="preserve">. </w:t>
      </w:r>
      <w:r>
        <w:rPr>
          <w:color w:val="000000"/>
          <w:szCs w:val="24"/>
          <w:lang w:eastAsia="lt-LT"/>
        </w:rPr>
        <w:t>siurblių priežiūra ir eilinis remontas;</w:t>
      </w:r>
    </w:p>
    <w:p w14:paraId="4253E656" w14:textId="5AB99509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>2.</w:t>
      </w:r>
      <w:r w:rsidR="00C63143">
        <w:rPr>
          <w:color w:val="000000"/>
          <w:sz w:val="22"/>
          <w:szCs w:val="22"/>
          <w:lang w:eastAsia="lt-LT"/>
        </w:rPr>
        <w:t>4</w:t>
      </w:r>
      <w:r>
        <w:rPr>
          <w:color w:val="000000"/>
          <w:sz w:val="22"/>
          <w:szCs w:val="22"/>
          <w:lang w:eastAsia="lt-LT"/>
        </w:rPr>
        <w:t xml:space="preserve">. </w:t>
      </w:r>
      <w:r>
        <w:rPr>
          <w:color w:val="000000"/>
          <w:szCs w:val="24"/>
          <w:lang w:eastAsia="lt-LT"/>
        </w:rPr>
        <w:t>kontrolės matavimo prietaisų priežiūra, patikra, remontas;</w:t>
      </w:r>
    </w:p>
    <w:p w14:paraId="4253E657" w14:textId="749986CE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>2.</w:t>
      </w:r>
      <w:r w:rsidR="00C63143">
        <w:rPr>
          <w:color w:val="000000"/>
          <w:sz w:val="22"/>
          <w:szCs w:val="22"/>
          <w:lang w:eastAsia="lt-LT"/>
        </w:rPr>
        <w:t>5</w:t>
      </w:r>
      <w:r>
        <w:rPr>
          <w:color w:val="000000"/>
          <w:sz w:val="22"/>
          <w:szCs w:val="22"/>
          <w:lang w:eastAsia="lt-LT"/>
        </w:rPr>
        <w:t xml:space="preserve">. </w:t>
      </w:r>
      <w:r>
        <w:rPr>
          <w:color w:val="000000"/>
          <w:szCs w:val="24"/>
          <w:lang w:eastAsia="lt-LT"/>
        </w:rPr>
        <w:t>valdymo ir uždarymo armatūros priežiūra (automatikos priežiūra);</w:t>
      </w:r>
    </w:p>
    <w:p w14:paraId="4253E658" w14:textId="3F9F8E3B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>2.</w:t>
      </w:r>
      <w:r w:rsidR="00C63143">
        <w:rPr>
          <w:color w:val="000000"/>
          <w:sz w:val="22"/>
          <w:szCs w:val="22"/>
          <w:lang w:eastAsia="lt-LT"/>
        </w:rPr>
        <w:t>6</w:t>
      </w:r>
      <w:r>
        <w:rPr>
          <w:color w:val="000000"/>
          <w:sz w:val="22"/>
          <w:szCs w:val="22"/>
          <w:lang w:eastAsia="lt-LT"/>
        </w:rPr>
        <w:t xml:space="preserve">. </w:t>
      </w:r>
      <w:r>
        <w:rPr>
          <w:color w:val="000000"/>
          <w:szCs w:val="24"/>
          <w:lang w:eastAsia="lt-LT"/>
        </w:rPr>
        <w:t>automatizuoto šilumos punkto reguliatoriaus</w:t>
      </w:r>
      <w:r w:rsidR="00C63143">
        <w:rPr>
          <w:color w:val="000000"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priežiūra;</w:t>
      </w:r>
      <w:bookmarkStart w:id="0" w:name="_GoBack"/>
      <w:bookmarkEnd w:id="0"/>
    </w:p>
    <w:p w14:paraId="4253E659" w14:textId="6FB9E411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>2.</w:t>
      </w:r>
      <w:r w:rsidR="00C63143">
        <w:rPr>
          <w:color w:val="000000"/>
          <w:sz w:val="22"/>
          <w:szCs w:val="22"/>
          <w:lang w:eastAsia="lt-LT"/>
        </w:rPr>
        <w:t>7</w:t>
      </w:r>
      <w:r>
        <w:rPr>
          <w:color w:val="000000"/>
          <w:sz w:val="22"/>
          <w:szCs w:val="22"/>
          <w:lang w:eastAsia="lt-LT"/>
        </w:rPr>
        <w:t xml:space="preserve">. </w:t>
      </w:r>
      <w:r>
        <w:rPr>
          <w:color w:val="000000"/>
          <w:szCs w:val="24"/>
          <w:lang w:eastAsia="lt-LT"/>
        </w:rPr>
        <w:t>filtrų ir purvo rinktuvų išvalymas ir praplovimas;</w:t>
      </w:r>
    </w:p>
    <w:p w14:paraId="4253E65A" w14:textId="4E6CF69B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>2.</w:t>
      </w:r>
      <w:r w:rsidR="00C63143">
        <w:rPr>
          <w:color w:val="000000"/>
          <w:sz w:val="22"/>
          <w:szCs w:val="22"/>
          <w:lang w:eastAsia="lt-LT"/>
        </w:rPr>
        <w:t>8</w:t>
      </w:r>
      <w:r>
        <w:rPr>
          <w:color w:val="000000"/>
          <w:sz w:val="22"/>
          <w:szCs w:val="22"/>
          <w:lang w:eastAsia="lt-LT"/>
        </w:rPr>
        <w:t xml:space="preserve">. </w:t>
      </w:r>
      <w:r>
        <w:rPr>
          <w:color w:val="000000"/>
          <w:szCs w:val="24"/>
          <w:lang w:eastAsia="lt-LT"/>
        </w:rPr>
        <w:t>šilumos izoliacijos priežiūra;</w:t>
      </w:r>
    </w:p>
    <w:p w14:paraId="4253E65B" w14:textId="3B6E73B3" w:rsidR="00B20AE2" w:rsidRDefault="00CE7CB4" w:rsidP="006B63BE">
      <w:pPr>
        <w:widowControl w:val="0"/>
        <w:tabs>
          <w:tab w:val="left" w:pos="485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>2.</w:t>
      </w:r>
      <w:r w:rsidR="00C63143">
        <w:rPr>
          <w:color w:val="000000"/>
          <w:sz w:val="22"/>
          <w:szCs w:val="22"/>
          <w:lang w:eastAsia="lt-LT"/>
        </w:rPr>
        <w:t>9</w:t>
      </w:r>
      <w:r>
        <w:rPr>
          <w:color w:val="000000"/>
          <w:sz w:val="22"/>
          <w:szCs w:val="22"/>
          <w:lang w:eastAsia="lt-LT"/>
        </w:rPr>
        <w:t>.</w:t>
      </w:r>
      <w:r>
        <w:rPr>
          <w:color w:val="000000"/>
          <w:sz w:val="22"/>
          <w:szCs w:val="22"/>
          <w:lang w:eastAsia="lt-LT"/>
        </w:rPr>
        <w:tab/>
        <w:t xml:space="preserve"> </w:t>
      </w:r>
      <w:r w:rsidR="00177ACC">
        <w:rPr>
          <w:color w:val="000000"/>
          <w:sz w:val="22"/>
          <w:szCs w:val="22"/>
          <w:lang w:eastAsia="lt-LT"/>
        </w:rPr>
        <w:t xml:space="preserve">šilumos </w:t>
      </w:r>
      <w:r>
        <w:rPr>
          <w:color w:val="000000"/>
          <w:szCs w:val="24"/>
          <w:lang w:eastAsia="lt-LT"/>
        </w:rPr>
        <w:t>punkto parametrų kontrolė, karšto vandens temperatūros užtikrinimas, punkto reguliavimas šiluminės galios nustatymui;</w:t>
      </w:r>
    </w:p>
    <w:p w14:paraId="4253E65C" w14:textId="5CEFE6A1" w:rsidR="00B20AE2" w:rsidRDefault="00CE7CB4" w:rsidP="006B63BE">
      <w:pPr>
        <w:widowControl w:val="0"/>
        <w:tabs>
          <w:tab w:val="left" w:pos="485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>2.1</w:t>
      </w:r>
      <w:r w:rsidR="00C63143">
        <w:rPr>
          <w:color w:val="000000"/>
          <w:sz w:val="22"/>
          <w:szCs w:val="22"/>
          <w:lang w:eastAsia="lt-LT"/>
        </w:rPr>
        <w:t>0</w:t>
      </w:r>
      <w:r>
        <w:rPr>
          <w:color w:val="000000"/>
          <w:sz w:val="22"/>
          <w:szCs w:val="22"/>
          <w:lang w:eastAsia="lt-LT"/>
        </w:rPr>
        <w:t>.</w:t>
      </w:r>
      <w:r>
        <w:rPr>
          <w:color w:val="000000"/>
          <w:sz w:val="22"/>
          <w:szCs w:val="22"/>
          <w:lang w:eastAsia="lt-LT"/>
        </w:rPr>
        <w:tab/>
        <w:t xml:space="preserve"> </w:t>
      </w:r>
      <w:r w:rsidR="00177ACC">
        <w:rPr>
          <w:color w:val="000000"/>
          <w:sz w:val="22"/>
          <w:szCs w:val="22"/>
          <w:lang w:eastAsia="lt-LT"/>
        </w:rPr>
        <w:t xml:space="preserve">šilumos punkto </w:t>
      </w:r>
      <w:r>
        <w:rPr>
          <w:color w:val="000000"/>
          <w:szCs w:val="24"/>
          <w:lang w:eastAsia="lt-LT"/>
        </w:rPr>
        <w:t>patalpos elektros tinklų priežiūra;</w:t>
      </w:r>
    </w:p>
    <w:p w14:paraId="4253E65D" w14:textId="27F56057" w:rsidR="00B20AE2" w:rsidRDefault="00CE7CB4" w:rsidP="006B63BE">
      <w:pPr>
        <w:widowControl w:val="0"/>
        <w:tabs>
          <w:tab w:val="left" w:pos="485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>2.1</w:t>
      </w:r>
      <w:r w:rsidR="00C63143">
        <w:rPr>
          <w:color w:val="000000"/>
          <w:sz w:val="22"/>
          <w:szCs w:val="22"/>
          <w:lang w:eastAsia="lt-LT"/>
        </w:rPr>
        <w:t>1</w:t>
      </w:r>
      <w:r>
        <w:rPr>
          <w:color w:val="000000"/>
          <w:sz w:val="22"/>
          <w:szCs w:val="22"/>
          <w:lang w:eastAsia="lt-LT"/>
        </w:rPr>
        <w:t>.</w:t>
      </w:r>
      <w:r>
        <w:rPr>
          <w:color w:val="000000"/>
          <w:sz w:val="22"/>
          <w:szCs w:val="22"/>
          <w:lang w:eastAsia="lt-LT"/>
        </w:rPr>
        <w:tab/>
        <w:t xml:space="preserve"> </w:t>
      </w:r>
      <w:r>
        <w:rPr>
          <w:color w:val="000000"/>
          <w:szCs w:val="24"/>
          <w:lang w:eastAsia="lt-LT"/>
        </w:rPr>
        <w:t>šilumos apskaitos prietaiso rodmenų nurašymas, ataskaitos pateikimas ir apskaitos prietaiso veiksmo bei plombų kontrolė.</w:t>
      </w:r>
    </w:p>
    <w:p w14:paraId="4253E65E" w14:textId="77777777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 w:val="22"/>
          <w:szCs w:val="22"/>
          <w:lang w:eastAsia="lt-LT"/>
        </w:rPr>
        <w:t xml:space="preserve">3. </w:t>
      </w:r>
      <w:r>
        <w:rPr>
          <w:b/>
          <w:bCs/>
          <w:color w:val="000000"/>
          <w:szCs w:val="24"/>
          <w:lang w:eastAsia="lt-LT"/>
        </w:rPr>
        <w:t>Šildymo sistemos paruošimas šildymo sezonui:</w:t>
      </w:r>
    </w:p>
    <w:p w14:paraId="4253E65F" w14:textId="77777777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 xml:space="preserve">3.1. </w:t>
      </w:r>
      <w:r>
        <w:rPr>
          <w:color w:val="000000"/>
          <w:szCs w:val="24"/>
          <w:lang w:eastAsia="lt-LT"/>
        </w:rPr>
        <w:t>sistemos hidraulinis išbandymas;</w:t>
      </w:r>
    </w:p>
    <w:p w14:paraId="4253E660" w14:textId="77777777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 xml:space="preserve">3.2. </w:t>
      </w:r>
      <w:r>
        <w:rPr>
          <w:color w:val="000000"/>
          <w:szCs w:val="24"/>
          <w:lang w:eastAsia="lt-LT"/>
        </w:rPr>
        <w:t>sistemos plovimas prapučiant suspaustu oru.</w:t>
      </w:r>
    </w:p>
    <w:p w14:paraId="4253E661" w14:textId="77777777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 w:val="22"/>
          <w:szCs w:val="22"/>
          <w:lang w:eastAsia="lt-LT"/>
        </w:rPr>
        <w:t xml:space="preserve">4. </w:t>
      </w:r>
      <w:r>
        <w:rPr>
          <w:b/>
          <w:bCs/>
          <w:color w:val="000000"/>
          <w:szCs w:val="24"/>
          <w:lang w:eastAsia="lt-LT"/>
        </w:rPr>
        <w:t>Šilumos punkto ruošimas šildymo sezonui:</w:t>
      </w:r>
    </w:p>
    <w:p w14:paraId="4253E662" w14:textId="77777777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 xml:space="preserve">4.1. </w:t>
      </w:r>
      <w:r>
        <w:rPr>
          <w:color w:val="000000"/>
          <w:szCs w:val="24"/>
          <w:lang w:eastAsia="lt-LT"/>
        </w:rPr>
        <w:t>šilumos punkto hidraulinis bandymas;</w:t>
      </w:r>
    </w:p>
    <w:p w14:paraId="4253E663" w14:textId="7F8133F7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 xml:space="preserve">4.2. </w:t>
      </w:r>
      <w:r>
        <w:rPr>
          <w:color w:val="000000"/>
          <w:szCs w:val="24"/>
          <w:lang w:eastAsia="lt-LT"/>
        </w:rPr>
        <w:t>karšto vandens šilumokaičio ir</w:t>
      </w:r>
      <w:r w:rsidR="00177ACC">
        <w:rPr>
          <w:color w:val="000000"/>
          <w:szCs w:val="24"/>
          <w:lang w:eastAsia="lt-LT"/>
        </w:rPr>
        <w:t xml:space="preserve"> (jeigu yra)</w:t>
      </w:r>
      <w:r>
        <w:rPr>
          <w:color w:val="000000"/>
          <w:szCs w:val="24"/>
          <w:lang w:eastAsia="lt-LT"/>
        </w:rPr>
        <w:t xml:space="preserve"> šildymo sistemos šilumokaičio cheminis valymas, hidraulinis bandymas.</w:t>
      </w:r>
    </w:p>
    <w:p w14:paraId="4253E664" w14:textId="77998D1F" w:rsidR="00B20AE2" w:rsidRDefault="00CE7CB4" w:rsidP="006B63BE">
      <w:pPr>
        <w:widowControl w:val="0"/>
        <w:ind w:firstLine="737"/>
        <w:jc w:val="both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Pastabos:</w:t>
      </w:r>
    </w:p>
    <w:p w14:paraId="4253E665" w14:textId="11F158F0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 xml:space="preserve">1. </w:t>
      </w:r>
      <w:r>
        <w:rPr>
          <w:color w:val="000000"/>
          <w:szCs w:val="24"/>
          <w:lang w:eastAsia="lt-LT"/>
        </w:rPr>
        <w:t xml:space="preserve">Šildymo ir karšto vandens tiekimo elementų keitimas, rekonstravimas, tobulinimas, vamzdynų šilumos izoliacijos įrengimas, kapitalinis remontas prie šildymo ir karšto vandens tiekimo sistemų </w:t>
      </w:r>
      <w:r w:rsidR="00177ACC">
        <w:rPr>
          <w:color w:val="000000"/>
          <w:szCs w:val="24"/>
          <w:lang w:eastAsia="lt-LT"/>
        </w:rPr>
        <w:t xml:space="preserve">priežiūros </w:t>
      </w:r>
      <w:r>
        <w:rPr>
          <w:color w:val="000000"/>
          <w:szCs w:val="24"/>
          <w:lang w:eastAsia="lt-LT"/>
        </w:rPr>
        <w:t>darbų nepriskiriami ir už šiuos atliktus darbus vartotojas sumoka darbų atlikėjui papildomai.</w:t>
      </w:r>
    </w:p>
    <w:p w14:paraId="4253E666" w14:textId="2229D97F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 xml:space="preserve">2. </w:t>
      </w:r>
      <w:r>
        <w:rPr>
          <w:color w:val="000000"/>
          <w:szCs w:val="24"/>
          <w:lang w:eastAsia="lt-LT"/>
        </w:rPr>
        <w:t>Pastatų vidaus šildymo sistema</w:t>
      </w:r>
      <w:r w:rsidR="00177ACC">
        <w:rPr>
          <w:color w:val="000000"/>
          <w:szCs w:val="24"/>
          <w:lang w:eastAsia="lt-LT"/>
        </w:rPr>
        <w:t xml:space="preserve"> – </w:t>
      </w:r>
      <w:r>
        <w:rPr>
          <w:color w:val="000000"/>
          <w:szCs w:val="24"/>
          <w:lang w:eastAsia="lt-LT"/>
        </w:rPr>
        <w:t>tai pastatų šilumos mazgai su šilumos skaitikliais ir visais sumontuotais įrenginiais, pastatų šildymo sistemų vamzdynais ir šildymo prietaisais.</w:t>
      </w:r>
    </w:p>
    <w:p w14:paraId="4253E667" w14:textId="6F556462" w:rsidR="00B20AE2" w:rsidRDefault="00CE7CB4" w:rsidP="006B63BE">
      <w:pPr>
        <w:widowControl w:val="0"/>
        <w:tabs>
          <w:tab w:val="left" w:pos="423"/>
        </w:tabs>
        <w:ind w:firstLine="737"/>
        <w:jc w:val="both"/>
        <w:rPr>
          <w:color w:val="000000"/>
          <w:szCs w:val="24"/>
          <w:lang w:eastAsia="lt-LT"/>
        </w:rPr>
      </w:pPr>
      <w:r>
        <w:rPr>
          <w:color w:val="000000"/>
          <w:sz w:val="22"/>
          <w:szCs w:val="22"/>
          <w:lang w:eastAsia="lt-LT"/>
        </w:rPr>
        <w:t xml:space="preserve">3. </w:t>
      </w:r>
      <w:r>
        <w:rPr>
          <w:color w:val="000000"/>
          <w:szCs w:val="24"/>
          <w:lang w:eastAsia="lt-LT"/>
        </w:rPr>
        <w:t>Vidaus karšto vandens tiekimo sistema</w:t>
      </w:r>
      <w:r w:rsidR="00177ACC">
        <w:rPr>
          <w:color w:val="000000"/>
          <w:szCs w:val="24"/>
          <w:lang w:eastAsia="lt-LT"/>
        </w:rPr>
        <w:t xml:space="preserve"> – </w:t>
      </w:r>
      <w:r>
        <w:rPr>
          <w:color w:val="000000"/>
          <w:szCs w:val="24"/>
          <w:lang w:eastAsia="lt-LT"/>
        </w:rPr>
        <w:t>tai pastatų šilumos mazge esantys karšto vandens ruošimo įrenginiai, butų karšto vandens skaitikliai ir pastatų bei butų karšto vandens vamzdynai.</w:t>
      </w:r>
    </w:p>
    <w:sectPr w:rsidR="00B20AE2" w:rsidSect="006B63BE">
      <w:type w:val="continuous"/>
      <w:pgSz w:w="11909" w:h="16834"/>
      <w:pgMar w:top="851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26C2B" w14:textId="77777777" w:rsidR="004675EA" w:rsidRDefault="004675EA">
      <w:pPr>
        <w:widowControl w:val="0"/>
        <w:rPr>
          <w:rFonts w:ascii="Courier New" w:eastAsia="Courier New" w:hAnsi="Courier New" w:cs="Courier New"/>
          <w:color w:val="000000"/>
          <w:szCs w:val="24"/>
          <w:lang w:eastAsia="lt-LT"/>
        </w:rPr>
      </w:pPr>
      <w:r>
        <w:rPr>
          <w:rFonts w:ascii="Courier New" w:eastAsia="Courier New" w:hAnsi="Courier New" w:cs="Courier New"/>
          <w:color w:val="000000"/>
          <w:szCs w:val="24"/>
          <w:lang w:eastAsia="lt-LT"/>
        </w:rPr>
        <w:separator/>
      </w:r>
    </w:p>
  </w:endnote>
  <w:endnote w:type="continuationSeparator" w:id="0">
    <w:p w14:paraId="5079B0C9" w14:textId="77777777" w:rsidR="004675EA" w:rsidRDefault="004675EA">
      <w:pPr>
        <w:widowControl w:val="0"/>
        <w:rPr>
          <w:rFonts w:ascii="Courier New" w:eastAsia="Courier New" w:hAnsi="Courier New" w:cs="Courier New"/>
          <w:color w:val="000000"/>
          <w:szCs w:val="24"/>
          <w:lang w:eastAsia="lt-LT"/>
        </w:rPr>
      </w:pPr>
      <w:r>
        <w:rPr>
          <w:rFonts w:ascii="Courier New" w:eastAsia="Courier New" w:hAnsi="Courier New" w:cs="Courier New"/>
          <w:color w:val="00000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A7122" w14:textId="77777777" w:rsidR="004675EA" w:rsidRDefault="004675EA"/>
  </w:footnote>
  <w:footnote w:type="continuationSeparator" w:id="0">
    <w:p w14:paraId="153D3006" w14:textId="77777777" w:rsidR="004675EA" w:rsidRDefault="004675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doNotHyphenateCap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76"/>
    <w:rsid w:val="00056513"/>
    <w:rsid w:val="00177ACC"/>
    <w:rsid w:val="00205D59"/>
    <w:rsid w:val="00273676"/>
    <w:rsid w:val="004675EA"/>
    <w:rsid w:val="006B63BE"/>
    <w:rsid w:val="00B20AE2"/>
    <w:rsid w:val="00C63143"/>
    <w:rsid w:val="00CE7CB4"/>
    <w:rsid w:val="00D968F2"/>
    <w:rsid w:val="00FB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E630"/>
  <w15:docId w15:val="{EC28205D-07A2-4249-B6BD-A32FAF91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CE7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1678</Words>
  <Characters>958</Characters>
  <Application>Microsoft Office Word</Application>
  <DocSecurity>0</DocSecurity>
  <Lines>7</Lines>
  <Paragraphs>5</Paragraphs>
  <ScaleCrop>false</ScaleCrop>
  <Company/>
  <LinksUpToDate>false</LinksUpToDate>
  <CharactersWithSpaces>2631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Pumputienė</cp:lastModifiedBy>
  <cp:revision>3</cp:revision>
  <dcterms:created xsi:type="dcterms:W3CDTF">2020-03-09T12:15:00Z</dcterms:created>
  <dcterms:modified xsi:type="dcterms:W3CDTF">2020-03-10T07:35:00Z</dcterms:modified>
</cp:coreProperties>
</file>