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F8A52" w14:textId="77777777" w:rsidR="007D07FE" w:rsidRPr="004E11CA" w:rsidRDefault="007D07FE" w:rsidP="00A652E7">
      <w:pPr>
        <w:spacing w:after="0"/>
        <w:jc w:val="right"/>
        <w:rPr>
          <w:rFonts w:ascii="Times New Roman" w:hAnsi="Times New Roman" w:cs="Times New Roman"/>
          <w:sz w:val="24"/>
          <w:szCs w:val="24"/>
        </w:rPr>
      </w:pPr>
      <w:r w:rsidRPr="004E11CA">
        <w:rPr>
          <w:rFonts w:ascii="Times New Roman" w:hAnsi="Times New Roman" w:cs="Times New Roman"/>
          <w:sz w:val="24"/>
          <w:szCs w:val="24"/>
        </w:rPr>
        <w:t>PATVIRTINTA:</w:t>
      </w:r>
    </w:p>
    <w:p w14:paraId="0CBA3080" w14:textId="77777777" w:rsidR="007D07FE" w:rsidRPr="004E11CA" w:rsidRDefault="007D07FE" w:rsidP="00A652E7">
      <w:pPr>
        <w:spacing w:after="0"/>
        <w:jc w:val="right"/>
        <w:rPr>
          <w:rFonts w:ascii="Times New Roman" w:hAnsi="Times New Roman" w:cs="Times New Roman"/>
          <w:sz w:val="24"/>
          <w:szCs w:val="24"/>
        </w:rPr>
      </w:pPr>
      <w:r w:rsidRPr="004E11CA">
        <w:rPr>
          <w:rFonts w:ascii="Times New Roman" w:hAnsi="Times New Roman" w:cs="Times New Roman"/>
          <w:sz w:val="24"/>
          <w:szCs w:val="24"/>
        </w:rPr>
        <w:t>UAB "Šalčininkų šilumos tinklai"</w:t>
      </w:r>
    </w:p>
    <w:p w14:paraId="5DE367A1" w14:textId="2D4E1155" w:rsidR="007D07FE" w:rsidRPr="004E11CA" w:rsidRDefault="00FB52E6" w:rsidP="00A652E7">
      <w:pPr>
        <w:spacing w:after="0"/>
        <w:jc w:val="right"/>
        <w:rPr>
          <w:rFonts w:ascii="Times New Roman" w:hAnsi="Times New Roman" w:cs="Times New Roman"/>
          <w:sz w:val="24"/>
          <w:szCs w:val="24"/>
        </w:rPr>
      </w:pPr>
      <w:bookmarkStart w:id="0" w:name="_Hlk55824252"/>
      <w:r w:rsidRPr="004E11CA">
        <w:rPr>
          <w:rFonts w:ascii="Times New Roman" w:hAnsi="Times New Roman" w:cs="Times New Roman"/>
          <w:sz w:val="24"/>
          <w:szCs w:val="24"/>
        </w:rPr>
        <w:t>Aktyviosios elektros energijos kintamais biržos įkainiais</w:t>
      </w:r>
      <w:bookmarkEnd w:id="0"/>
      <w:r w:rsidR="007D07FE" w:rsidRPr="004E11CA">
        <w:rPr>
          <w:rFonts w:ascii="Times New Roman" w:hAnsi="Times New Roman" w:cs="Times New Roman"/>
          <w:sz w:val="24"/>
          <w:szCs w:val="24"/>
        </w:rPr>
        <w:t xml:space="preserve"> pirkimo komisijos 202</w:t>
      </w:r>
      <w:r w:rsidR="00D451E2">
        <w:rPr>
          <w:rFonts w:ascii="Times New Roman" w:hAnsi="Times New Roman" w:cs="Times New Roman"/>
          <w:sz w:val="24"/>
          <w:szCs w:val="24"/>
        </w:rPr>
        <w:t>1</w:t>
      </w:r>
      <w:r w:rsidR="007D07FE" w:rsidRPr="004E11CA">
        <w:rPr>
          <w:rFonts w:ascii="Times New Roman" w:hAnsi="Times New Roman" w:cs="Times New Roman"/>
          <w:sz w:val="24"/>
          <w:szCs w:val="24"/>
        </w:rPr>
        <w:t>-</w:t>
      </w:r>
      <w:r w:rsidR="000A0884">
        <w:rPr>
          <w:rFonts w:ascii="Times New Roman" w:hAnsi="Times New Roman" w:cs="Times New Roman"/>
          <w:sz w:val="24"/>
          <w:szCs w:val="24"/>
        </w:rPr>
        <w:t>10</w:t>
      </w:r>
      <w:r w:rsidR="00A652E7" w:rsidRPr="004E11CA">
        <w:rPr>
          <w:rFonts w:ascii="Times New Roman" w:hAnsi="Times New Roman" w:cs="Times New Roman"/>
          <w:sz w:val="24"/>
          <w:szCs w:val="24"/>
        </w:rPr>
        <w:t>-</w:t>
      </w:r>
      <w:r w:rsidR="000A0884">
        <w:rPr>
          <w:rFonts w:ascii="Times New Roman" w:hAnsi="Times New Roman" w:cs="Times New Roman"/>
          <w:sz w:val="24"/>
          <w:szCs w:val="24"/>
        </w:rPr>
        <w:t>2</w:t>
      </w:r>
      <w:r w:rsidRPr="004E11CA">
        <w:rPr>
          <w:rFonts w:ascii="Times New Roman" w:hAnsi="Times New Roman" w:cs="Times New Roman"/>
          <w:sz w:val="24"/>
          <w:szCs w:val="24"/>
        </w:rPr>
        <w:t>1</w:t>
      </w:r>
      <w:r w:rsidR="00A652E7" w:rsidRPr="004E11CA">
        <w:rPr>
          <w:rFonts w:ascii="Times New Roman" w:hAnsi="Times New Roman" w:cs="Times New Roman"/>
          <w:sz w:val="24"/>
          <w:szCs w:val="24"/>
        </w:rPr>
        <w:t xml:space="preserve"> </w:t>
      </w:r>
      <w:r w:rsidR="007D07FE" w:rsidRPr="004E11CA">
        <w:rPr>
          <w:rFonts w:ascii="Times New Roman" w:hAnsi="Times New Roman" w:cs="Times New Roman"/>
          <w:sz w:val="24"/>
          <w:szCs w:val="24"/>
        </w:rPr>
        <w:t>posėdžio</w:t>
      </w:r>
    </w:p>
    <w:p w14:paraId="3EADFAD0" w14:textId="1EC24B0B" w:rsidR="007D07FE" w:rsidRPr="004E11CA" w:rsidRDefault="007D07FE" w:rsidP="00A652E7">
      <w:pPr>
        <w:spacing w:after="0"/>
        <w:jc w:val="right"/>
        <w:rPr>
          <w:rFonts w:ascii="Times New Roman" w:hAnsi="Times New Roman" w:cs="Times New Roman"/>
          <w:sz w:val="24"/>
          <w:szCs w:val="24"/>
        </w:rPr>
      </w:pPr>
      <w:r w:rsidRPr="004E11CA">
        <w:rPr>
          <w:rFonts w:ascii="Times New Roman" w:hAnsi="Times New Roman" w:cs="Times New Roman"/>
          <w:sz w:val="24"/>
          <w:szCs w:val="24"/>
        </w:rPr>
        <w:t>protokolu Nr. 1</w:t>
      </w:r>
    </w:p>
    <w:p w14:paraId="1EC599BF" w14:textId="1DA8096F" w:rsidR="007D07FE" w:rsidRPr="004E11CA" w:rsidRDefault="007D07FE" w:rsidP="00A652E7">
      <w:pPr>
        <w:spacing w:after="0"/>
        <w:jc w:val="both"/>
        <w:rPr>
          <w:rFonts w:ascii="Times New Roman" w:hAnsi="Times New Roman" w:cs="Times New Roman"/>
          <w:sz w:val="24"/>
          <w:szCs w:val="24"/>
        </w:rPr>
      </w:pPr>
    </w:p>
    <w:p w14:paraId="5BAC461E" w14:textId="77777777" w:rsidR="00A652E7" w:rsidRPr="004E11CA" w:rsidRDefault="00A652E7" w:rsidP="00A652E7">
      <w:pPr>
        <w:spacing w:after="0"/>
        <w:jc w:val="both"/>
        <w:rPr>
          <w:rFonts w:ascii="Times New Roman" w:hAnsi="Times New Roman" w:cs="Times New Roman"/>
          <w:sz w:val="24"/>
          <w:szCs w:val="24"/>
        </w:rPr>
      </w:pPr>
    </w:p>
    <w:p w14:paraId="482F0A07" w14:textId="401EDED4" w:rsidR="007D07FE" w:rsidRPr="004E11CA" w:rsidRDefault="00210A51" w:rsidP="00A652E7">
      <w:pPr>
        <w:spacing w:after="0"/>
        <w:jc w:val="center"/>
        <w:rPr>
          <w:rFonts w:ascii="Times New Roman" w:hAnsi="Times New Roman" w:cs="Times New Roman"/>
          <w:b/>
          <w:sz w:val="24"/>
          <w:szCs w:val="24"/>
        </w:rPr>
      </w:pPr>
      <w:r w:rsidRPr="004E11CA">
        <w:rPr>
          <w:rFonts w:ascii="Times New Roman" w:hAnsi="Times New Roman" w:cs="Times New Roman"/>
          <w:b/>
          <w:sz w:val="24"/>
          <w:szCs w:val="24"/>
        </w:rPr>
        <w:t xml:space="preserve">AKTYVIOSIOS </w:t>
      </w:r>
      <w:r w:rsidR="007D07FE" w:rsidRPr="004E11CA">
        <w:rPr>
          <w:rFonts w:ascii="Times New Roman" w:hAnsi="Times New Roman" w:cs="Times New Roman"/>
          <w:b/>
          <w:sz w:val="24"/>
          <w:szCs w:val="24"/>
        </w:rPr>
        <w:t xml:space="preserve">ELEKTROS ENERGIJOS </w:t>
      </w:r>
      <w:r w:rsidRPr="004E11CA">
        <w:rPr>
          <w:rFonts w:ascii="Times New Roman" w:hAnsi="Times New Roman" w:cs="Times New Roman"/>
          <w:b/>
          <w:sz w:val="24"/>
          <w:szCs w:val="24"/>
        </w:rPr>
        <w:t>KINTAMAIS BIRŽOS ĮKAINIAIS</w:t>
      </w:r>
      <w:r w:rsidR="007D07FE" w:rsidRPr="004E11CA">
        <w:rPr>
          <w:rFonts w:ascii="Times New Roman" w:hAnsi="Times New Roman" w:cs="Times New Roman"/>
          <w:b/>
          <w:sz w:val="24"/>
          <w:szCs w:val="24"/>
        </w:rPr>
        <w:t xml:space="preserve"> PIRKIMO </w:t>
      </w:r>
      <w:r w:rsidR="00FD51D9" w:rsidRPr="004E11CA">
        <w:rPr>
          <w:rFonts w:ascii="Times New Roman" w:hAnsi="Times New Roman" w:cs="Times New Roman"/>
          <w:b/>
          <w:sz w:val="24"/>
          <w:szCs w:val="24"/>
        </w:rPr>
        <w:t xml:space="preserve">ATVIRO KONKURSO </w:t>
      </w:r>
      <w:r w:rsidR="007D07FE" w:rsidRPr="004E11CA">
        <w:rPr>
          <w:rFonts w:ascii="Times New Roman" w:hAnsi="Times New Roman" w:cs="Times New Roman"/>
          <w:b/>
          <w:sz w:val="24"/>
          <w:szCs w:val="24"/>
        </w:rPr>
        <w:t>SĄLYGOS</w:t>
      </w:r>
    </w:p>
    <w:p w14:paraId="0220B942" w14:textId="77777777" w:rsidR="00A652E7" w:rsidRPr="004E11CA" w:rsidRDefault="00A652E7">
      <w:pPr>
        <w:rPr>
          <w:rFonts w:ascii="Times New Roman" w:hAnsi="Times New Roman" w:cs="Times New Roman"/>
          <w:sz w:val="24"/>
          <w:szCs w:val="24"/>
        </w:rPr>
      </w:pPr>
    </w:p>
    <w:sdt>
      <w:sdtPr>
        <w:rPr>
          <w:rFonts w:ascii="Times New Roman" w:eastAsiaTheme="minorHAnsi" w:hAnsi="Times New Roman" w:cs="Times New Roman"/>
          <w:color w:val="auto"/>
          <w:sz w:val="24"/>
          <w:szCs w:val="24"/>
          <w:lang w:val="lt-LT"/>
        </w:rPr>
        <w:id w:val="1191637922"/>
        <w:docPartObj>
          <w:docPartGallery w:val="Table of Contents"/>
          <w:docPartUnique/>
        </w:docPartObj>
      </w:sdtPr>
      <w:sdtEndPr>
        <w:rPr>
          <w:b/>
          <w:bCs/>
          <w:noProof/>
        </w:rPr>
      </w:sdtEndPr>
      <w:sdtContent>
        <w:p w14:paraId="676AED90" w14:textId="701510CD" w:rsidR="00A652E7" w:rsidRPr="004E11CA" w:rsidRDefault="00A652E7" w:rsidP="00A652E7">
          <w:pPr>
            <w:pStyle w:val="Turinioantrat"/>
            <w:jc w:val="center"/>
            <w:rPr>
              <w:rFonts w:ascii="Times New Roman" w:hAnsi="Times New Roman" w:cs="Times New Roman"/>
              <w:b/>
              <w:color w:val="auto"/>
              <w:sz w:val="24"/>
              <w:szCs w:val="24"/>
            </w:rPr>
          </w:pPr>
          <w:r w:rsidRPr="004E11CA">
            <w:rPr>
              <w:rFonts w:ascii="Times New Roman" w:hAnsi="Times New Roman" w:cs="Times New Roman"/>
              <w:b/>
              <w:color w:val="auto"/>
              <w:sz w:val="24"/>
              <w:szCs w:val="24"/>
            </w:rPr>
            <w:t>TURINYS</w:t>
          </w:r>
        </w:p>
        <w:p w14:paraId="089756C3" w14:textId="34F5FD53" w:rsidR="00210A51" w:rsidRPr="004E11CA" w:rsidRDefault="00A652E7" w:rsidP="00E265EF">
          <w:pPr>
            <w:pStyle w:val="Turinys1"/>
            <w:tabs>
              <w:tab w:val="left" w:pos="440"/>
              <w:tab w:val="right" w:leader="dot" w:pos="9628"/>
            </w:tabs>
            <w:rPr>
              <w:rFonts w:eastAsiaTheme="minorEastAsia"/>
              <w:noProof/>
              <w:sz w:val="24"/>
              <w:szCs w:val="24"/>
              <w:lang w:val="en-US"/>
            </w:rPr>
          </w:pPr>
          <w:r w:rsidRPr="004E11CA">
            <w:rPr>
              <w:rFonts w:ascii="Times New Roman" w:hAnsi="Times New Roman" w:cs="Times New Roman"/>
              <w:sz w:val="24"/>
              <w:szCs w:val="24"/>
            </w:rPr>
            <w:fldChar w:fldCharType="begin"/>
          </w:r>
          <w:r w:rsidRPr="004E11CA">
            <w:rPr>
              <w:rFonts w:ascii="Times New Roman" w:hAnsi="Times New Roman" w:cs="Times New Roman"/>
              <w:sz w:val="24"/>
              <w:szCs w:val="24"/>
            </w:rPr>
            <w:instrText xml:space="preserve"> TOC \o "1-3" \h \z \u </w:instrText>
          </w:r>
          <w:r w:rsidRPr="004E11CA">
            <w:rPr>
              <w:rFonts w:ascii="Times New Roman" w:hAnsi="Times New Roman" w:cs="Times New Roman"/>
              <w:sz w:val="24"/>
              <w:szCs w:val="24"/>
            </w:rPr>
            <w:fldChar w:fldCharType="separate"/>
          </w:r>
          <w:hyperlink w:anchor="_Toc55754052" w:history="1">
            <w:r w:rsidR="00210A51" w:rsidRPr="004E11CA">
              <w:rPr>
                <w:rStyle w:val="Hipersaitas"/>
                <w:rFonts w:ascii="Times New Roman" w:hAnsi="Times New Roman" w:cs="Times New Roman"/>
                <w:b/>
                <w:bCs/>
                <w:noProof/>
                <w:sz w:val="24"/>
                <w:szCs w:val="24"/>
              </w:rPr>
              <w:t>1.</w:t>
            </w:r>
            <w:r w:rsidR="00210A51" w:rsidRPr="004E11CA">
              <w:rPr>
                <w:rFonts w:eastAsiaTheme="minorEastAsia"/>
                <w:noProof/>
                <w:sz w:val="24"/>
                <w:szCs w:val="24"/>
                <w:lang w:val="en-US"/>
              </w:rPr>
              <w:tab/>
            </w:r>
            <w:r w:rsidR="00210A51" w:rsidRPr="004E11CA">
              <w:rPr>
                <w:rStyle w:val="Hipersaitas"/>
                <w:rFonts w:ascii="Times New Roman" w:hAnsi="Times New Roman" w:cs="Times New Roman"/>
                <w:b/>
                <w:bCs/>
                <w:noProof/>
                <w:sz w:val="24"/>
                <w:szCs w:val="24"/>
              </w:rPr>
              <w:t>BENDROSIOS NUOSTATOS</w:t>
            </w:r>
            <w:r w:rsidR="00210A51" w:rsidRPr="004E11CA">
              <w:rPr>
                <w:noProof/>
                <w:webHidden/>
                <w:sz w:val="24"/>
                <w:szCs w:val="24"/>
              </w:rPr>
              <w:tab/>
            </w:r>
            <w:r w:rsidR="00210A51" w:rsidRPr="004E11CA">
              <w:rPr>
                <w:noProof/>
                <w:webHidden/>
                <w:sz w:val="24"/>
                <w:szCs w:val="24"/>
              </w:rPr>
              <w:fldChar w:fldCharType="begin"/>
            </w:r>
            <w:r w:rsidR="00210A51" w:rsidRPr="004E11CA">
              <w:rPr>
                <w:noProof/>
                <w:webHidden/>
                <w:sz w:val="24"/>
                <w:szCs w:val="24"/>
              </w:rPr>
              <w:instrText xml:space="preserve"> PAGEREF _Toc55754052 \h </w:instrText>
            </w:r>
            <w:r w:rsidR="00210A51" w:rsidRPr="004E11CA">
              <w:rPr>
                <w:noProof/>
                <w:webHidden/>
                <w:sz w:val="24"/>
                <w:szCs w:val="24"/>
              </w:rPr>
            </w:r>
            <w:r w:rsidR="00210A51" w:rsidRPr="004E11CA">
              <w:rPr>
                <w:noProof/>
                <w:webHidden/>
                <w:sz w:val="24"/>
                <w:szCs w:val="24"/>
              </w:rPr>
              <w:fldChar w:fldCharType="separate"/>
            </w:r>
            <w:r w:rsidR="000A0884">
              <w:rPr>
                <w:noProof/>
                <w:webHidden/>
                <w:sz w:val="24"/>
                <w:szCs w:val="24"/>
              </w:rPr>
              <w:t>2</w:t>
            </w:r>
            <w:r w:rsidR="00210A51" w:rsidRPr="004E11CA">
              <w:rPr>
                <w:noProof/>
                <w:webHidden/>
                <w:sz w:val="24"/>
                <w:szCs w:val="24"/>
              </w:rPr>
              <w:fldChar w:fldCharType="end"/>
            </w:r>
          </w:hyperlink>
        </w:p>
        <w:p w14:paraId="30E8303C" w14:textId="5F0EA15F" w:rsidR="00210A51" w:rsidRPr="004E11CA" w:rsidRDefault="00F70769">
          <w:pPr>
            <w:pStyle w:val="Turinys1"/>
            <w:tabs>
              <w:tab w:val="left" w:pos="440"/>
              <w:tab w:val="right" w:leader="dot" w:pos="9628"/>
            </w:tabs>
            <w:rPr>
              <w:rFonts w:eastAsiaTheme="minorEastAsia"/>
              <w:noProof/>
              <w:sz w:val="24"/>
              <w:szCs w:val="24"/>
              <w:lang w:val="en-US"/>
            </w:rPr>
          </w:pPr>
          <w:hyperlink w:anchor="_Toc55754053" w:history="1">
            <w:r w:rsidR="00210A51" w:rsidRPr="004E11CA">
              <w:rPr>
                <w:rStyle w:val="Hipersaitas"/>
                <w:rFonts w:ascii="Times New Roman" w:hAnsi="Times New Roman" w:cs="Times New Roman"/>
                <w:b/>
                <w:bCs/>
                <w:noProof/>
                <w:sz w:val="24"/>
                <w:szCs w:val="24"/>
              </w:rPr>
              <w:t>2.</w:t>
            </w:r>
            <w:r w:rsidR="00210A51" w:rsidRPr="004E11CA">
              <w:rPr>
                <w:rFonts w:eastAsiaTheme="minorEastAsia"/>
                <w:noProof/>
                <w:sz w:val="24"/>
                <w:szCs w:val="24"/>
                <w:lang w:val="en-US"/>
              </w:rPr>
              <w:tab/>
            </w:r>
            <w:r w:rsidR="00210A51" w:rsidRPr="004E11CA">
              <w:rPr>
                <w:rStyle w:val="Hipersaitas"/>
                <w:rFonts w:ascii="Times New Roman" w:hAnsi="Times New Roman" w:cs="Times New Roman"/>
                <w:b/>
                <w:bCs/>
                <w:noProof/>
                <w:sz w:val="24"/>
                <w:szCs w:val="24"/>
              </w:rPr>
              <w:t>PIRKIMO OBJEKTAS</w:t>
            </w:r>
            <w:r w:rsidR="00210A51" w:rsidRPr="004E11CA">
              <w:rPr>
                <w:noProof/>
                <w:webHidden/>
                <w:sz w:val="24"/>
                <w:szCs w:val="24"/>
              </w:rPr>
              <w:tab/>
            </w:r>
            <w:r w:rsidR="00210A51" w:rsidRPr="004E11CA">
              <w:rPr>
                <w:noProof/>
                <w:webHidden/>
                <w:sz w:val="24"/>
                <w:szCs w:val="24"/>
              </w:rPr>
              <w:fldChar w:fldCharType="begin"/>
            </w:r>
            <w:r w:rsidR="00210A51" w:rsidRPr="004E11CA">
              <w:rPr>
                <w:noProof/>
                <w:webHidden/>
                <w:sz w:val="24"/>
                <w:szCs w:val="24"/>
              </w:rPr>
              <w:instrText xml:space="preserve"> PAGEREF _Toc55754053 \h </w:instrText>
            </w:r>
            <w:r w:rsidR="00210A51" w:rsidRPr="004E11CA">
              <w:rPr>
                <w:noProof/>
                <w:webHidden/>
                <w:sz w:val="24"/>
                <w:szCs w:val="24"/>
              </w:rPr>
            </w:r>
            <w:r w:rsidR="00210A51" w:rsidRPr="004E11CA">
              <w:rPr>
                <w:noProof/>
                <w:webHidden/>
                <w:sz w:val="24"/>
                <w:szCs w:val="24"/>
              </w:rPr>
              <w:fldChar w:fldCharType="separate"/>
            </w:r>
            <w:r w:rsidR="000A0884">
              <w:rPr>
                <w:noProof/>
                <w:webHidden/>
                <w:sz w:val="24"/>
                <w:szCs w:val="24"/>
              </w:rPr>
              <w:t>2</w:t>
            </w:r>
            <w:r w:rsidR="00210A51" w:rsidRPr="004E11CA">
              <w:rPr>
                <w:noProof/>
                <w:webHidden/>
                <w:sz w:val="24"/>
                <w:szCs w:val="24"/>
              </w:rPr>
              <w:fldChar w:fldCharType="end"/>
            </w:r>
          </w:hyperlink>
        </w:p>
        <w:p w14:paraId="568F4CE1" w14:textId="09747F84" w:rsidR="00210A51" w:rsidRPr="004E11CA" w:rsidRDefault="00F70769">
          <w:pPr>
            <w:pStyle w:val="Turinys1"/>
            <w:tabs>
              <w:tab w:val="left" w:pos="440"/>
              <w:tab w:val="right" w:leader="dot" w:pos="9628"/>
            </w:tabs>
            <w:rPr>
              <w:rFonts w:eastAsiaTheme="minorEastAsia"/>
              <w:noProof/>
              <w:sz w:val="24"/>
              <w:szCs w:val="24"/>
              <w:lang w:val="en-US"/>
            </w:rPr>
          </w:pPr>
          <w:hyperlink w:anchor="_Toc55754054" w:history="1">
            <w:r w:rsidR="00210A51" w:rsidRPr="004E11CA">
              <w:rPr>
                <w:rStyle w:val="Hipersaitas"/>
                <w:rFonts w:ascii="Times New Roman" w:hAnsi="Times New Roman" w:cs="Times New Roman"/>
                <w:b/>
                <w:bCs/>
                <w:noProof/>
                <w:sz w:val="24"/>
                <w:szCs w:val="24"/>
              </w:rPr>
              <w:t>3.</w:t>
            </w:r>
            <w:r w:rsidR="00210A51" w:rsidRPr="004E11CA">
              <w:rPr>
                <w:rFonts w:eastAsiaTheme="minorEastAsia"/>
                <w:noProof/>
                <w:sz w:val="24"/>
                <w:szCs w:val="24"/>
                <w:lang w:val="en-US"/>
              </w:rPr>
              <w:tab/>
            </w:r>
            <w:r w:rsidR="00210A51" w:rsidRPr="004E11CA">
              <w:rPr>
                <w:rStyle w:val="Hipersaitas"/>
                <w:rFonts w:ascii="Times New Roman" w:hAnsi="Times New Roman" w:cs="Times New Roman"/>
                <w:b/>
                <w:bCs/>
                <w:noProof/>
                <w:sz w:val="24"/>
                <w:szCs w:val="24"/>
              </w:rPr>
              <w:t>TIEKĖJŲ KVALIFIKACIJOS REIKALAVIMAI</w:t>
            </w:r>
            <w:r w:rsidR="00210A51" w:rsidRPr="004E11CA">
              <w:rPr>
                <w:noProof/>
                <w:webHidden/>
                <w:sz w:val="24"/>
                <w:szCs w:val="24"/>
              </w:rPr>
              <w:tab/>
            </w:r>
            <w:r w:rsidR="00210A51" w:rsidRPr="004E11CA">
              <w:rPr>
                <w:noProof/>
                <w:webHidden/>
                <w:sz w:val="24"/>
                <w:szCs w:val="24"/>
              </w:rPr>
              <w:fldChar w:fldCharType="begin"/>
            </w:r>
            <w:r w:rsidR="00210A51" w:rsidRPr="004E11CA">
              <w:rPr>
                <w:noProof/>
                <w:webHidden/>
                <w:sz w:val="24"/>
                <w:szCs w:val="24"/>
              </w:rPr>
              <w:instrText xml:space="preserve"> PAGEREF _Toc55754054 \h </w:instrText>
            </w:r>
            <w:r w:rsidR="00210A51" w:rsidRPr="004E11CA">
              <w:rPr>
                <w:noProof/>
                <w:webHidden/>
                <w:sz w:val="24"/>
                <w:szCs w:val="24"/>
              </w:rPr>
            </w:r>
            <w:r w:rsidR="00210A51" w:rsidRPr="004E11CA">
              <w:rPr>
                <w:noProof/>
                <w:webHidden/>
                <w:sz w:val="24"/>
                <w:szCs w:val="24"/>
              </w:rPr>
              <w:fldChar w:fldCharType="separate"/>
            </w:r>
            <w:r w:rsidR="000A0884">
              <w:rPr>
                <w:noProof/>
                <w:webHidden/>
                <w:sz w:val="24"/>
                <w:szCs w:val="24"/>
              </w:rPr>
              <w:t>2</w:t>
            </w:r>
            <w:r w:rsidR="00210A51" w:rsidRPr="004E11CA">
              <w:rPr>
                <w:noProof/>
                <w:webHidden/>
                <w:sz w:val="24"/>
                <w:szCs w:val="24"/>
              </w:rPr>
              <w:fldChar w:fldCharType="end"/>
            </w:r>
          </w:hyperlink>
        </w:p>
        <w:p w14:paraId="528540D5" w14:textId="76725E9F" w:rsidR="00210A51" w:rsidRPr="004E11CA" w:rsidRDefault="00F70769">
          <w:pPr>
            <w:pStyle w:val="Turinys1"/>
            <w:tabs>
              <w:tab w:val="left" w:pos="440"/>
              <w:tab w:val="right" w:leader="dot" w:pos="9628"/>
            </w:tabs>
            <w:rPr>
              <w:rFonts w:eastAsiaTheme="minorEastAsia"/>
              <w:noProof/>
              <w:sz w:val="24"/>
              <w:szCs w:val="24"/>
              <w:lang w:val="en-US"/>
            </w:rPr>
          </w:pPr>
          <w:hyperlink w:anchor="_Toc55754055" w:history="1">
            <w:r w:rsidR="00210A51" w:rsidRPr="004E11CA">
              <w:rPr>
                <w:rStyle w:val="Hipersaitas"/>
                <w:rFonts w:ascii="Times New Roman" w:hAnsi="Times New Roman" w:cs="Times New Roman"/>
                <w:b/>
                <w:bCs/>
                <w:noProof/>
                <w:sz w:val="24"/>
                <w:szCs w:val="24"/>
              </w:rPr>
              <w:t>4.</w:t>
            </w:r>
            <w:r w:rsidR="00210A51" w:rsidRPr="004E11CA">
              <w:rPr>
                <w:rFonts w:eastAsiaTheme="minorEastAsia"/>
                <w:noProof/>
                <w:sz w:val="24"/>
                <w:szCs w:val="24"/>
                <w:lang w:val="en-US"/>
              </w:rPr>
              <w:tab/>
            </w:r>
            <w:r w:rsidR="00210A51" w:rsidRPr="004E11CA">
              <w:rPr>
                <w:rStyle w:val="Hipersaitas"/>
                <w:rFonts w:ascii="Times New Roman" w:hAnsi="Times New Roman" w:cs="Times New Roman"/>
                <w:b/>
                <w:bCs/>
                <w:noProof/>
                <w:sz w:val="24"/>
                <w:szCs w:val="24"/>
              </w:rPr>
              <w:t>ŪKIO SUBJEKTŲ GRUPĖS DALYVAVIMAS PIRKIMO PROCEDŪROSE</w:t>
            </w:r>
            <w:r w:rsidR="00210A51" w:rsidRPr="004E11CA">
              <w:rPr>
                <w:noProof/>
                <w:webHidden/>
                <w:sz w:val="24"/>
                <w:szCs w:val="24"/>
              </w:rPr>
              <w:tab/>
            </w:r>
            <w:r w:rsidR="00210A51" w:rsidRPr="004E11CA">
              <w:rPr>
                <w:noProof/>
                <w:webHidden/>
                <w:sz w:val="24"/>
                <w:szCs w:val="24"/>
              </w:rPr>
              <w:fldChar w:fldCharType="begin"/>
            </w:r>
            <w:r w:rsidR="00210A51" w:rsidRPr="004E11CA">
              <w:rPr>
                <w:noProof/>
                <w:webHidden/>
                <w:sz w:val="24"/>
                <w:szCs w:val="24"/>
              </w:rPr>
              <w:instrText xml:space="preserve"> PAGEREF _Toc55754055 \h </w:instrText>
            </w:r>
            <w:r w:rsidR="00210A51" w:rsidRPr="004E11CA">
              <w:rPr>
                <w:noProof/>
                <w:webHidden/>
                <w:sz w:val="24"/>
                <w:szCs w:val="24"/>
              </w:rPr>
            </w:r>
            <w:r w:rsidR="00210A51" w:rsidRPr="004E11CA">
              <w:rPr>
                <w:noProof/>
                <w:webHidden/>
                <w:sz w:val="24"/>
                <w:szCs w:val="24"/>
              </w:rPr>
              <w:fldChar w:fldCharType="separate"/>
            </w:r>
            <w:r w:rsidR="000A0884">
              <w:rPr>
                <w:noProof/>
                <w:webHidden/>
                <w:sz w:val="24"/>
                <w:szCs w:val="24"/>
              </w:rPr>
              <w:t>5</w:t>
            </w:r>
            <w:r w:rsidR="00210A51" w:rsidRPr="004E11CA">
              <w:rPr>
                <w:noProof/>
                <w:webHidden/>
                <w:sz w:val="24"/>
                <w:szCs w:val="24"/>
              </w:rPr>
              <w:fldChar w:fldCharType="end"/>
            </w:r>
          </w:hyperlink>
        </w:p>
        <w:p w14:paraId="5D151733" w14:textId="00C5A285" w:rsidR="00210A51" w:rsidRPr="004E11CA" w:rsidRDefault="00F70769">
          <w:pPr>
            <w:pStyle w:val="Turinys1"/>
            <w:tabs>
              <w:tab w:val="left" w:pos="440"/>
              <w:tab w:val="right" w:leader="dot" w:pos="9628"/>
            </w:tabs>
            <w:rPr>
              <w:rFonts w:eastAsiaTheme="minorEastAsia"/>
              <w:noProof/>
              <w:sz w:val="24"/>
              <w:szCs w:val="24"/>
              <w:lang w:val="en-US"/>
            </w:rPr>
          </w:pPr>
          <w:hyperlink w:anchor="_Toc55754056" w:history="1">
            <w:r w:rsidR="00210A51" w:rsidRPr="004E11CA">
              <w:rPr>
                <w:rStyle w:val="Hipersaitas"/>
                <w:rFonts w:ascii="Times New Roman" w:hAnsi="Times New Roman" w:cs="Times New Roman"/>
                <w:b/>
                <w:bCs/>
                <w:noProof/>
                <w:sz w:val="24"/>
                <w:szCs w:val="24"/>
              </w:rPr>
              <w:t>5.</w:t>
            </w:r>
            <w:r w:rsidR="00210A51" w:rsidRPr="004E11CA">
              <w:rPr>
                <w:rFonts w:eastAsiaTheme="minorEastAsia"/>
                <w:noProof/>
                <w:sz w:val="24"/>
                <w:szCs w:val="24"/>
                <w:lang w:val="en-US"/>
              </w:rPr>
              <w:tab/>
            </w:r>
            <w:r w:rsidR="00210A51" w:rsidRPr="004E11CA">
              <w:rPr>
                <w:rStyle w:val="Hipersaitas"/>
                <w:rFonts w:ascii="Times New Roman" w:hAnsi="Times New Roman" w:cs="Times New Roman"/>
                <w:b/>
                <w:bCs/>
                <w:noProof/>
                <w:sz w:val="24"/>
                <w:szCs w:val="24"/>
              </w:rPr>
              <w:t>PASIŪLYMŲ RENGIMAS, PATEIKIMAS, KEITIMAS</w:t>
            </w:r>
            <w:r w:rsidR="00210A51" w:rsidRPr="004E11CA">
              <w:rPr>
                <w:noProof/>
                <w:webHidden/>
                <w:sz w:val="24"/>
                <w:szCs w:val="24"/>
              </w:rPr>
              <w:tab/>
            </w:r>
            <w:r w:rsidR="00210A51" w:rsidRPr="004E11CA">
              <w:rPr>
                <w:noProof/>
                <w:webHidden/>
                <w:sz w:val="24"/>
                <w:szCs w:val="24"/>
              </w:rPr>
              <w:fldChar w:fldCharType="begin"/>
            </w:r>
            <w:r w:rsidR="00210A51" w:rsidRPr="004E11CA">
              <w:rPr>
                <w:noProof/>
                <w:webHidden/>
                <w:sz w:val="24"/>
                <w:szCs w:val="24"/>
              </w:rPr>
              <w:instrText xml:space="preserve"> PAGEREF _Toc55754056 \h </w:instrText>
            </w:r>
            <w:r w:rsidR="00210A51" w:rsidRPr="004E11CA">
              <w:rPr>
                <w:noProof/>
                <w:webHidden/>
                <w:sz w:val="24"/>
                <w:szCs w:val="24"/>
              </w:rPr>
            </w:r>
            <w:r w:rsidR="00210A51" w:rsidRPr="004E11CA">
              <w:rPr>
                <w:noProof/>
                <w:webHidden/>
                <w:sz w:val="24"/>
                <w:szCs w:val="24"/>
              </w:rPr>
              <w:fldChar w:fldCharType="separate"/>
            </w:r>
            <w:r w:rsidR="000A0884">
              <w:rPr>
                <w:noProof/>
                <w:webHidden/>
                <w:sz w:val="24"/>
                <w:szCs w:val="24"/>
              </w:rPr>
              <w:t>5</w:t>
            </w:r>
            <w:r w:rsidR="00210A51" w:rsidRPr="004E11CA">
              <w:rPr>
                <w:noProof/>
                <w:webHidden/>
                <w:sz w:val="24"/>
                <w:szCs w:val="24"/>
              </w:rPr>
              <w:fldChar w:fldCharType="end"/>
            </w:r>
          </w:hyperlink>
        </w:p>
        <w:p w14:paraId="0D27E7FB" w14:textId="2C7331CC" w:rsidR="00210A51" w:rsidRPr="004E11CA" w:rsidRDefault="00F70769">
          <w:pPr>
            <w:pStyle w:val="Turinys1"/>
            <w:tabs>
              <w:tab w:val="left" w:pos="440"/>
              <w:tab w:val="right" w:leader="dot" w:pos="9628"/>
            </w:tabs>
            <w:rPr>
              <w:rFonts w:eastAsiaTheme="minorEastAsia"/>
              <w:noProof/>
              <w:sz w:val="24"/>
              <w:szCs w:val="24"/>
              <w:lang w:val="en-US"/>
            </w:rPr>
          </w:pPr>
          <w:hyperlink w:anchor="_Toc55754057" w:history="1">
            <w:r w:rsidR="00210A51" w:rsidRPr="004E11CA">
              <w:rPr>
                <w:rStyle w:val="Hipersaitas"/>
                <w:rFonts w:ascii="Times New Roman" w:hAnsi="Times New Roman" w:cs="Times New Roman"/>
                <w:b/>
                <w:bCs/>
                <w:noProof/>
                <w:sz w:val="24"/>
                <w:szCs w:val="24"/>
              </w:rPr>
              <w:t>6.</w:t>
            </w:r>
            <w:r w:rsidR="00210A51" w:rsidRPr="004E11CA">
              <w:rPr>
                <w:rFonts w:eastAsiaTheme="minorEastAsia"/>
                <w:noProof/>
                <w:sz w:val="24"/>
                <w:szCs w:val="24"/>
                <w:lang w:val="en-US"/>
              </w:rPr>
              <w:tab/>
            </w:r>
            <w:r w:rsidR="00210A51" w:rsidRPr="004E11CA">
              <w:rPr>
                <w:rStyle w:val="Hipersaitas"/>
                <w:rFonts w:ascii="Times New Roman" w:hAnsi="Times New Roman" w:cs="Times New Roman"/>
                <w:b/>
                <w:bCs/>
                <w:noProof/>
                <w:sz w:val="24"/>
                <w:szCs w:val="24"/>
              </w:rPr>
              <w:t>PASIŪLYMŲ GALIOJIMO UŽTIKRINIMAS</w:t>
            </w:r>
            <w:r w:rsidR="00210A51" w:rsidRPr="004E11CA">
              <w:rPr>
                <w:noProof/>
                <w:webHidden/>
                <w:sz w:val="24"/>
                <w:szCs w:val="24"/>
              </w:rPr>
              <w:tab/>
            </w:r>
            <w:r w:rsidR="00210A51" w:rsidRPr="004E11CA">
              <w:rPr>
                <w:noProof/>
                <w:webHidden/>
                <w:sz w:val="24"/>
                <w:szCs w:val="24"/>
              </w:rPr>
              <w:fldChar w:fldCharType="begin"/>
            </w:r>
            <w:r w:rsidR="00210A51" w:rsidRPr="004E11CA">
              <w:rPr>
                <w:noProof/>
                <w:webHidden/>
                <w:sz w:val="24"/>
                <w:szCs w:val="24"/>
              </w:rPr>
              <w:instrText xml:space="preserve"> PAGEREF _Toc55754057 \h </w:instrText>
            </w:r>
            <w:r w:rsidR="00210A51" w:rsidRPr="004E11CA">
              <w:rPr>
                <w:noProof/>
                <w:webHidden/>
                <w:sz w:val="24"/>
                <w:szCs w:val="24"/>
              </w:rPr>
            </w:r>
            <w:r w:rsidR="00210A51" w:rsidRPr="004E11CA">
              <w:rPr>
                <w:noProof/>
                <w:webHidden/>
                <w:sz w:val="24"/>
                <w:szCs w:val="24"/>
              </w:rPr>
              <w:fldChar w:fldCharType="separate"/>
            </w:r>
            <w:r w:rsidR="000A0884">
              <w:rPr>
                <w:noProof/>
                <w:webHidden/>
                <w:sz w:val="24"/>
                <w:szCs w:val="24"/>
              </w:rPr>
              <w:t>6</w:t>
            </w:r>
            <w:r w:rsidR="00210A51" w:rsidRPr="004E11CA">
              <w:rPr>
                <w:noProof/>
                <w:webHidden/>
                <w:sz w:val="24"/>
                <w:szCs w:val="24"/>
              </w:rPr>
              <w:fldChar w:fldCharType="end"/>
            </w:r>
          </w:hyperlink>
        </w:p>
        <w:p w14:paraId="4EFB439A" w14:textId="68A0802D" w:rsidR="00210A51" w:rsidRPr="004E11CA" w:rsidRDefault="00F70769">
          <w:pPr>
            <w:pStyle w:val="Turinys1"/>
            <w:tabs>
              <w:tab w:val="left" w:pos="440"/>
              <w:tab w:val="right" w:leader="dot" w:pos="9628"/>
            </w:tabs>
            <w:rPr>
              <w:rFonts w:eastAsiaTheme="minorEastAsia"/>
              <w:noProof/>
              <w:sz w:val="24"/>
              <w:szCs w:val="24"/>
              <w:lang w:val="en-US"/>
            </w:rPr>
          </w:pPr>
          <w:hyperlink w:anchor="_Toc55754058" w:history="1">
            <w:r w:rsidR="00210A51" w:rsidRPr="004E11CA">
              <w:rPr>
                <w:rStyle w:val="Hipersaitas"/>
                <w:rFonts w:ascii="Times New Roman" w:hAnsi="Times New Roman" w:cs="Times New Roman"/>
                <w:b/>
                <w:bCs/>
                <w:noProof/>
                <w:sz w:val="24"/>
                <w:szCs w:val="24"/>
              </w:rPr>
              <w:t>7.</w:t>
            </w:r>
            <w:r w:rsidR="00210A51" w:rsidRPr="004E11CA">
              <w:rPr>
                <w:rFonts w:eastAsiaTheme="minorEastAsia"/>
                <w:noProof/>
                <w:sz w:val="24"/>
                <w:szCs w:val="24"/>
                <w:lang w:val="en-US"/>
              </w:rPr>
              <w:tab/>
            </w:r>
            <w:r w:rsidR="00210A51" w:rsidRPr="004E11CA">
              <w:rPr>
                <w:rStyle w:val="Hipersaitas"/>
                <w:rFonts w:ascii="Times New Roman" w:hAnsi="Times New Roman" w:cs="Times New Roman"/>
                <w:b/>
                <w:bCs/>
                <w:noProof/>
                <w:sz w:val="24"/>
                <w:szCs w:val="24"/>
              </w:rPr>
              <w:t>KONKURSO SĄLYGŲ PAAIŠKINIMAS IR PATIKSLINIMAS</w:t>
            </w:r>
            <w:r w:rsidR="00210A51" w:rsidRPr="004E11CA">
              <w:rPr>
                <w:noProof/>
                <w:webHidden/>
                <w:sz w:val="24"/>
                <w:szCs w:val="24"/>
              </w:rPr>
              <w:tab/>
            </w:r>
            <w:r w:rsidR="00210A51" w:rsidRPr="004E11CA">
              <w:rPr>
                <w:noProof/>
                <w:webHidden/>
                <w:sz w:val="24"/>
                <w:szCs w:val="24"/>
              </w:rPr>
              <w:fldChar w:fldCharType="begin"/>
            </w:r>
            <w:r w:rsidR="00210A51" w:rsidRPr="004E11CA">
              <w:rPr>
                <w:noProof/>
                <w:webHidden/>
                <w:sz w:val="24"/>
                <w:szCs w:val="24"/>
              </w:rPr>
              <w:instrText xml:space="preserve"> PAGEREF _Toc55754058 \h </w:instrText>
            </w:r>
            <w:r w:rsidR="00210A51" w:rsidRPr="004E11CA">
              <w:rPr>
                <w:noProof/>
                <w:webHidden/>
                <w:sz w:val="24"/>
                <w:szCs w:val="24"/>
              </w:rPr>
            </w:r>
            <w:r w:rsidR="00210A51" w:rsidRPr="004E11CA">
              <w:rPr>
                <w:noProof/>
                <w:webHidden/>
                <w:sz w:val="24"/>
                <w:szCs w:val="24"/>
              </w:rPr>
              <w:fldChar w:fldCharType="separate"/>
            </w:r>
            <w:r w:rsidR="000A0884">
              <w:rPr>
                <w:noProof/>
                <w:webHidden/>
                <w:sz w:val="24"/>
                <w:szCs w:val="24"/>
              </w:rPr>
              <w:t>6</w:t>
            </w:r>
            <w:r w:rsidR="00210A51" w:rsidRPr="004E11CA">
              <w:rPr>
                <w:noProof/>
                <w:webHidden/>
                <w:sz w:val="24"/>
                <w:szCs w:val="24"/>
              </w:rPr>
              <w:fldChar w:fldCharType="end"/>
            </w:r>
          </w:hyperlink>
        </w:p>
        <w:p w14:paraId="185D465C" w14:textId="02740B01" w:rsidR="00210A51" w:rsidRPr="004E11CA" w:rsidRDefault="00F70769">
          <w:pPr>
            <w:pStyle w:val="Turinys1"/>
            <w:tabs>
              <w:tab w:val="left" w:pos="440"/>
              <w:tab w:val="right" w:leader="dot" w:pos="9628"/>
            </w:tabs>
            <w:rPr>
              <w:rFonts w:eastAsiaTheme="minorEastAsia"/>
              <w:noProof/>
              <w:sz w:val="24"/>
              <w:szCs w:val="24"/>
              <w:lang w:val="en-US"/>
            </w:rPr>
          </w:pPr>
          <w:hyperlink w:anchor="_Toc55754059" w:history="1">
            <w:r w:rsidR="00210A51" w:rsidRPr="004E11CA">
              <w:rPr>
                <w:rStyle w:val="Hipersaitas"/>
                <w:rFonts w:ascii="Times New Roman" w:hAnsi="Times New Roman" w:cs="Times New Roman"/>
                <w:b/>
                <w:bCs/>
                <w:noProof/>
                <w:sz w:val="24"/>
                <w:szCs w:val="24"/>
              </w:rPr>
              <w:t>8.</w:t>
            </w:r>
            <w:r w:rsidR="00210A51" w:rsidRPr="004E11CA">
              <w:rPr>
                <w:rFonts w:eastAsiaTheme="minorEastAsia"/>
                <w:noProof/>
                <w:sz w:val="24"/>
                <w:szCs w:val="24"/>
                <w:lang w:val="en-US"/>
              </w:rPr>
              <w:tab/>
            </w:r>
            <w:r w:rsidR="00210A51" w:rsidRPr="004E11CA">
              <w:rPr>
                <w:rStyle w:val="Hipersaitas"/>
                <w:rFonts w:ascii="Times New Roman" w:hAnsi="Times New Roman" w:cs="Times New Roman"/>
                <w:b/>
                <w:bCs/>
                <w:noProof/>
                <w:sz w:val="24"/>
                <w:szCs w:val="24"/>
              </w:rPr>
              <w:t>VOKŲ SU PASIŪLYMAIS ATPLĖŠIMO PROCEDŪROS</w:t>
            </w:r>
            <w:r w:rsidR="00210A51" w:rsidRPr="004E11CA">
              <w:rPr>
                <w:noProof/>
                <w:webHidden/>
                <w:sz w:val="24"/>
                <w:szCs w:val="24"/>
              </w:rPr>
              <w:tab/>
            </w:r>
            <w:r w:rsidR="00210A51" w:rsidRPr="004E11CA">
              <w:rPr>
                <w:noProof/>
                <w:webHidden/>
                <w:sz w:val="24"/>
                <w:szCs w:val="24"/>
              </w:rPr>
              <w:fldChar w:fldCharType="begin"/>
            </w:r>
            <w:r w:rsidR="00210A51" w:rsidRPr="004E11CA">
              <w:rPr>
                <w:noProof/>
                <w:webHidden/>
                <w:sz w:val="24"/>
                <w:szCs w:val="24"/>
              </w:rPr>
              <w:instrText xml:space="preserve"> PAGEREF _Toc55754059 \h </w:instrText>
            </w:r>
            <w:r w:rsidR="00210A51" w:rsidRPr="004E11CA">
              <w:rPr>
                <w:noProof/>
                <w:webHidden/>
                <w:sz w:val="24"/>
                <w:szCs w:val="24"/>
              </w:rPr>
            </w:r>
            <w:r w:rsidR="00210A51" w:rsidRPr="004E11CA">
              <w:rPr>
                <w:noProof/>
                <w:webHidden/>
                <w:sz w:val="24"/>
                <w:szCs w:val="24"/>
              </w:rPr>
              <w:fldChar w:fldCharType="separate"/>
            </w:r>
            <w:r w:rsidR="000A0884">
              <w:rPr>
                <w:noProof/>
                <w:webHidden/>
                <w:sz w:val="24"/>
                <w:szCs w:val="24"/>
              </w:rPr>
              <w:t>7</w:t>
            </w:r>
            <w:r w:rsidR="00210A51" w:rsidRPr="004E11CA">
              <w:rPr>
                <w:noProof/>
                <w:webHidden/>
                <w:sz w:val="24"/>
                <w:szCs w:val="24"/>
              </w:rPr>
              <w:fldChar w:fldCharType="end"/>
            </w:r>
          </w:hyperlink>
        </w:p>
        <w:p w14:paraId="4D6101FA" w14:textId="25777FB6" w:rsidR="00210A51" w:rsidRPr="004E11CA" w:rsidRDefault="00F70769">
          <w:pPr>
            <w:pStyle w:val="Turinys1"/>
            <w:tabs>
              <w:tab w:val="left" w:pos="440"/>
              <w:tab w:val="right" w:leader="dot" w:pos="9628"/>
            </w:tabs>
            <w:rPr>
              <w:rFonts w:eastAsiaTheme="minorEastAsia"/>
              <w:noProof/>
              <w:sz w:val="24"/>
              <w:szCs w:val="24"/>
              <w:lang w:val="en-US"/>
            </w:rPr>
          </w:pPr>
          <w:hyperlink w:anchor="_Toc55754060" w:history="1">
            <w:r w:rsidR="00210A51" w:rsidRPr="004E11CA">
              <w:rPr>
                <w:rStyle w:val="Hipersaitas"/>
                <w:rFonts w:ascii="Times New Roman" w:hAnsi="Times New Roman" w:cs="Times New Roman"/>
                <w:b/>
                <w:bCs/>
                <w:noProof/>
                <w:sz w:val="24"/>
                <w:szCs w:val="24"/>
              </w:rPr>
              <w:t>9.</w:t>
            </w:r>
            <w:r w:rsidR="00210A51" w:rsidRPr="004E11CA">
              <w:rPr>
                <w:rFonts w:eastAsiaTheme="minorEastAsia"/>
                <w:noProof/>
                <w:sz w:val="24"/>
                <w:szCs w:val="24"/>
                <w:lang w:val="en-US"/>
              </w:rPr>
              <w:tab/>
            </w:r>
            <w:r w:rsidR="00210A51" w:rsidRPr="004E11CA">
              <w:rPr>
                <w:rStyle w:val="Hipersaitas"/>
                <w:rFonts w:ascii="Times New Roman" w:hAnsi="Times New Roman" w:cs="Times New Roman"/>
                <w:b/>
                <w:bCs/>
                <w:noProof/>
                <w:sz w:val="24"/>
                <w:szCs w:val="24"/>
              </w:rPr>
              <w:t>PASIŪLYMŲ NAGRINĖJIMAS, VERTINIMAS IR PALYGINIMAS</w:t>
            </w:r>
            <w:r w:rsidR="00210A51" w:rsidRPr="004E11CA">
              <w:rPr>
                <w:noProof/>
                <w:webHidden/>
                <w:sz w:val="24"/>
                <w:szCs w:val="24"/>
              </w:rPr>
              <w:tab/>
            </w:r>
            <w:r w:rsidR="00210A51" w:rsidRPr="004E11CA">
              <w:rPr>
                <w:noProof/>
                <w:webHidden/>
                <w:sz w:val="24"/>
                <w:szCs w:val="24"/>
              </w:rPr>
              <w:fldChar w:fldCharType="begin"/>
            </w:r>
            <w:r w:rsidR="00210A51" w:rsidRPr="004E11CA">
              <w:rPr>
                <w:noProof/>
                <w:webHidden/>
                <w:sz w:val="24"/>
                <w:szCs w:val="24"/>
              </w:rPr>
              <w:instrText xml:space="preserve"> PAGEREF _Toc55754060 \h </w:instrText>
            </w:r>
            <w:r w:rsidR="00210A51" w:rsidRPr="004E11CA">
              <w:rPr>
                <w:noProof/>
                <w:webHidden/>
                <w:sz w:val="24"/>
                <w:szCs w:val="24"/>
              </w:rPr>
            </w:r>
            <w:r w:rsidR="00210A51" w:rsidRPr="004E11CA">
              <w:rPr>
                <w:noProof/>
                <w:webHidden/>
                <w:sz w:val="24"/>
                <w:szCs w:val="24"/>
              </w:rPr>
              <w:fldChar w:fldCharType="separate"/>
            </w:r>
            <w:r w:rsidR="000A0884">
              <w:rPr>
                <w:noProof/>
                <w:webHidden/>
                <w:sz w:val="24"/>
                <w:szCs w:val="24"/>
              </w:rPr>
              <w:t>8</w:t>
            </w:r>
            <w:r w:rsidR="00210A51" w:rsidRPr="004E11CA">
              <w:rPr>
                <w:noProof/>
                <w:webHidden/>
                <w:sz w:val="24"/>
                <w:szCs w:val="24"/>
              </w:rPr>
              <w:fldChar w:fldCharType="end"/>
            </w:r>
          </w:hyperlink>
        </w:p>
        <w:p w14:paraId="1D95A366" w14:textId="5133EB57" w:rsidR="00210A51" w:rsidRPr="004E11CA" w:rsidRDefault="00F70769">
          <w:pPr>
            <w:pStyle w:val="Turinys1"/>
            <w:tabs>
              <w:tab w:val="left" w:pos="660"/>
              <w:tab w:val="right" w:leader="dot" w:pos="9628"/>
            </w:tabs>
            <w:rPr>
              <w:rFonts w:eastAsiaTheme="minorEastAsia"/>
              <w:noProof/>
              <w:sz w:val="24"/>
              <w:szCs w:val="24"/>
              <w:lang w:val="en-US"/>
            </w:rPr>
          </w:pPr>
          <w:hyperlink w:anchor="_Toc55754064" w:history="1">
            <w:r w:rsidR="00210A51" w:rsidRPr="004E11CA">
              <w:rPr>
                <w:rStyle w:val="Hipersaitas"/>
                <w:rFonts w:ascii="Times New Roman" w:hAnsi="Times New Roman" w:cs="Times New Roman"/>
                <w:b/>
                <w:bCs/>
                <w:noProof/>
                <w:sz w:val="24"/>
                <w:szCs w:val="24"/>
              </w:rPr>
              <w:t>10.</w:t>
            </w:r>
            <w:r w:rsidR="00210A51" w:rsidRPr="004E11CA">
              <w:rPr>
                <w:rFonts w:eastAsiaTheme="minorEastAsia"/>
                <w:noProof/>
                <w:sz w:val="24"/>
                <w:szCs w:val="24"/>
                <w:lang w:val="en-US"/>
              </w:rPr>
              <w:tab/>
            </w:r>
            <w:r w:rsidR="00210A51" w:rsidRPr="004E11CA">
              <w:rPr>
                <w:rStyle w:val="Hipersaitas"/>
                <w:rFonts w:ascii="Times New Roman" w:hAnsi="Times New Roman" w:cs="Times New Roman"/>
                <w:b/>
                <w:bCs/>
                <w:noProof/>
                <w:sz w:val="24"/>
                <w:szCs w:val="24"/>
              </w:rPr>
              <w:t>SUTARTIES SUDARYMAS</w:t>
            </w:r>
            <w:r w:rsidR="00210A51" w:rsidRPr="004E11CA">
              <w:rPr>
                <w:noProof/>
                <w:webHidden/>
                <w:sz w:val="24"/>
                <w:szCs w:val="24"/>
              </w:rPr>
              <w:tab/>
            </w:r>
            <w:r w:rsidR="00210A51" w:rsidRPr="004E11CA">
              <w:rPr>
                <w:noProof/>
                <w:webHidden/>
                <w:sz w:val="24"/>
                <w:szCs w:val="24"/>
              </w:rPr>
              <w:fldChar w:fldCharType="begin"/>
            </w:r>
            <w:r w:rsidR="00210A51" w:rsidRPr="004E11CA">
              <w:rPr>
                <w:noProof/>
                <w:webHidden/>
                <w:sz w:val="24"/>
                <w:szCs w:val="24"/>
              </w:rPr>
              <w:instrText xml:space="preserve"> PAGEREF _Toc55754064 \h </w:instrText>
            </w:r>
            <w:r w:rsidR="00210A51" w:rsidRPr="004E11CA">
              <w:rPr>
                <w:noProof/>
                <w:webHidden/>
                <w:sz w:val="24"/>
                <w:szCs w:val="24"/>
              </w:rPr>
            </w:r>
            <w:r w:rsidR="00210A51" w:rsidRPr="004E11CA">
              <w:rPr>
                <w:noProof/>
                <w:webHidden/>
                <w:sz w:val="24"/>
                <w:szCs w:val="24"/>
              </w:rPr>
              <w:fldChar w:fldCharType="separate"/>
            </w:r>
            <w:r w:rsidR="000A0884">
              <w:rPr>
                <w:noProof/>
                <w:webHidden/>
                <w:sz w:val="24"/>
                <w:szCs w:val="24"/>
              </w:rPr>
              <w:t>9</w:t>
            </w:r>
            <w:r w:rsidR="00210A51" w:rsidRPr="004E11CA">
              <w:rPr>
                <w:noProof/>
                <w:webHidden/>
                <w:sz w:val="24"/>
                <w:szCs w:val="24"/>
              </w:rPr>
              <w:fldChar w:fldCharType="end"/>
            </w:r>
          </w:hyperlink>
        </w:p>
        <w:p w14:paraId="10AA2FCA" w14:textId="378DD4AC" w:rsidR="00210A51" w:rsidRPr="004E11CA" w:rsidRDefault="00F70769">
          <w:pPr>
            <w:pStyle w:val="Turinys1"/>
            <w:tabs>
              <w:tab w:val="left" w:pos="660"/>
              <w:tab w:val="right" w:leader="dot" w:pos="9628"/>
            </w:tabs>
            <w:rPr>
              <w:rFonts w:eastAsiaTheme="minorEastAsia"/>
              <w:noProof/>
              <w:sz w:val="24"/>
              <w:szCs w:val="24"/>
              <w:lang w:val="en-US"/>
            </w:rPr>
          </w:pPr>
          <w:hyperlink w:anchor="_Toc55754065" w:history="1">
            <w:r w:rsidR="00210A51" w:rsidRPr="004E11CA">
              <w:rPr>
                <w:rStyle w:val="Hipersaitas"/>
                <w:rFonts w:ascii="Times New Roman" w:hAnsi="Times New Roman" w:cs="Times New Roman"/>
                <w:b/>
                <w:bCs/>
                <w:noProof/>
                <w:sz w:val="24"/>
                <w:szCs w:val="24"/>
              </w:rPr>
              <w:t>11.</w:t>
            </w:r>
            <w:r w:rsidR="00210A51" w:rsidRPr="004E11CA">
              <w:rPr>
                <w:rFonts w:eastAsiaTheme="minorEastAsia"/>
                <w:noProof/>
                <w:sz w:val="24"/>
                <w:szCs w:val="24"/>
                <w:lang w:val="en-US"/>
              </w:rPr>
              <w:tab/>
            </w:r>
            <w:r w:rsidR="00210A51" w:rsidRPr="004E11CA">
              <w:rPr>
                <w:rStyle w:val="Hipersaitas"/>
                <w:rFonts w:ascii="Times New Roman" w:hAnsi="Times New Roman" w:cs="Times New Roman"/>
                <w:b/>
                <w:bCs/>
                <w:noProof/>
                <w:sz w:val="24"/>
                <w:szCs w:val="24"/>
              </w:rPr>
              <w:t>PRETENZIJŲ IR SKUNDŲ NAGRINĖJIMO TVARKA</w:t>
            </w:r>
            <w:r w:rsidR="00210A51" w:rsidRPr="004E11CA">
              <w:rPr>
                <w:noProof/>
                <w:webHidden/>
                <w:sz w:val="24"/>
                <w:szCs w:val="24"/>
              </w:rPr>
              <w:tab/>
            </w:r>
            <w:r w:rsidR="00210A51" w:rsidRPr="004E11CA">
              <w:rPr>
                <w:noProof/>
                <w:webHidden/>
                <w:sz w:val="24"/>
                <w:szCs w:val="24"/>
              </w:rPr>
              <w:fldChar w:fldCharType="begin"/>
            </w:r>
            <w:r w:rsidR="00210A51" w:rsidRPr="004E11CA">
              <w:rPr>
                <w:noProof/>
                <w:webHidden/>
                <w:sz w:val="24"/>
                <w:szCs w:val="24"/>
              </w:rPr>
              <w:instrText xml:space="preserve"> PAGEREF _Toc55754065 \h </w:instrText>
            </w:r>
            <w:r w:rsidR="00210A51" w:rsidRPr="004E11CA">
              <w:rPr>
                <w:noProof/>
                <w:webHidden/>
                <w:sz w:val="24"/>
                <w:szCs w:val="24"/>
              </w:rPr>
            </w:r>
            <w:r w:rsidR="00210A51" w:rsidRPr="004E11CA">
              <w:rPr>
                <w:noProof/>
                <w:webHidden/>
                <w:sz w:val="24"/>
                <w:szCs w:val="24"/>
              </w:rPr>
              <w:fldChar w:fldCharType="separate"/>
            </w:r>
            <w:r w:rsidR="000A0884">
              <w:rPr>
                <w:noProof/>
                <w:webHidden/>
                <w:sz w:val="24"/>
                <w:szCs w:val="24"/>
              </w:rPr>
              <w:t>9</w:t>
            </w:r>
            <w:r w:rsidR="00210A51" w:rsidRPr="004E11CA">
              <w:rPr>
                <w:noProof/>
                <w:webHidden/>
                <w:sz w:val="24"/>
                <w:szCs w:val="24"/>
              </w:rPr>
              <w:fldChar w:fldCharType="end"/>
            </w:r>
          </w:hyperlink>
        </w:p>
        <w:p w14:paraId="6BF8008B" w14:textId="31E3AB4B" w:rsidR="00210A51" w:rsidRPr="004E11CA" w:rsidRDefault="00F70769">
          <w:pPr>
            <w:pStyle w:val="Turinys1"/>
            <w:tabs>
              <w:tab w:val="left" w:pos="660"/>
              <w:tab w:val="right" w:leader="dot" w:pos="9628"/>
            </w:tabs>
            <w:rPr>
              <w:rFonts w:eastAsiaTheme="minorEastAsia"/>
              <w:noProof/>
              <w:sz w:val="24"/>
              <w:szCs w:val="24"/>
              <w:lang w:val="en-US"/>
            </w:rPr>
          </w:pPr>
          <w:hyperlink w:anchor="_Toc55754066" w:history="1">
            <w:r w:rsidR="00210A51" w:rsidRPr="004E11CA">
              <w:rPr>
                <w:rStyle w:val="Hipersaitas"/>
                <w:rFonts w:ascii="Times New Roman" w:hAnsi="Times New Roman" w:cs="Times New Roman"/>
                <w:b/>
                <w:bCs/>
                <w:noProof/>
                <w:sz w:val="24"/>
                <w:szCs w:val="24"/>
              </w:rPr>
              <w:t>12.</w:t>
            </w:r>
            <w:r w:rsidR="00210A51" w:rsidRPr="004E11CA">
              <w:rPr>
                <w:rFonts w:eastAsiaTheme="minorEastAsia"/>
                <w:noProof/>
                <w:sz w:val="24"/>
                <w:szCs w:val="24"/>
                <w:lang w:val="en-US"/>
              </w:rPr>
              <w:tab/>
            </w:r>
            <w:r w:rsidR="00210A51" w:rsidRPr="004E11CA">
              <w:rPr>
                <w:rStyle w:val="Hipersaitas"/>
                <w:rFonts w:ascii="Times New Roman" w:hAnsi="Times New Roman" w:cs="Times New Roman"/>
                <w:b/>
                <w:bCs/>
                <w:noProof/>
                <w:sz w:val="24"/>
                <w:szCs w:val="24"/>
              </w:rPr>
              <w:t>PIRKIMO SUTARTIES SĄLYGOS</w:t>
            </w:r>
            <w:r w:rsidR="00210A51" w:rsidRPr="004E11CA">
              <w:rPr>
                <w:noProof/>
                <w:webHidden/>
                <w:sz w:val="24"/>
                <w:szCs w:val="24"/>
              </w:rPr>
              <w:tab/>
            </w:r>
            <w:r w:rsidR="00210A51" w:rsidRPr="004E11CA">
              <w:rPr>
                <w:noProof/>
                <w:webHidden/>
                <w:sz w:val="24"/>
                <w:szCs w:val="24"/>
              </w:rPr>
              <w:fldChar w:fldCharType="begin"/>
            </w:r>
            <w:r w:rsidR="00210A51" w:rsidRPr="004E11CA">
              <w:rPr>
                <w:noProof/>
                <w:webHidden/>
                <w:sz w:val="24"/>
                <w:szCs w:val="24"/>
              </w:rPr>
              <w:instrText xml:space="preserve"> PAGEREF _Toc55754066 \h </w:instrText>
            </w:r>
            <w:r w:rsidR="00210A51" w:rsidRPr="004E11CA">
              <w:rPr>
                <w:noProof/>
                <w:webHidden/>
                <w:sz w:val="24"/>
                <w:szCs w:val="24"/>
              </w:rPr>
            </w:r>
            <w:r w:rsidR="00210A51" w:rsidRPr="004E11CA">
              <w:rPr>
                <w:noProof/>
                <w:webHidden/>
                <w:sz w:val="24"/>
                <w:szCs w:val="24"/>
              </w:rPr>
              <w:fldChar w:fldCharType="separate"/>
            </w:r>
            <w:r w:rsidR="000A0884">
              <w:rPr>
                <w:noProof/>
                <w:webHidden/>
                <w:sz w:val="24"/>
                <w:szCs w:val="24"/>
              </w:rPr>
              <w:t>10</w:t>
            </w:r>
            <w:r w:rsidR="00210A51" w:rsidRPr="004E11CA">
              <w:rPr>
                <w:noProof/>
                <w:webHidden/>
                <w:sz w:val="24"/>
                <w:szCs w:val="24"/>
              </w:rPr>
              <w:fldChar w:fldCharType="end"/>
            </w:r>
          </w:hyperlink>
        </w:p>
        <w:p w14:paraId="2439BC20" w14:textId="5B324790" w:rsidR="00210A51" w:rsidRPr="004E11CA" w:rsidRDefault="00F70769">
          <w:pPr>
            <w:pStyle w:val="Turinys1"/>
            <w:tabs>
              <w:tab w:val="left" w:pos="660"/>
              <w:tab w:val="right" w:leader="dot" w:pos="9628"/>
            </w:tabs>
            <w:rPr>
              <w:rFonts w:eastAsiaTheme="minorEastAsia"/>
              <w:noProof/>
              <w:sz w:val="24"/>
              <w:szCs w:val="24"/>
              <w:lang w:val="en-US"/>
            </w:rPr>
          </w:pPr>
          <w:hyperlink w:anchor="_Toc55754067" w:history="1">
            <w:r w:rsidR="00210A51" w:rsidRPr="004E11CA">
              <w:rPr>
                <w:rStyle w:val="Hipersaitas"/>
                <w:rFonts w:ascii="Times New Roman" w:hAnsi="Times New Roman" w:cs="Times New Roman"/>
                <w:b/>
                <w:bCs/>
                <w:noProof/>
                <w:sz w:val="24"/>
                <w:szCs w:val="24"/>
              </w:rPr>
              <w:t>13.</w:t>
            </w:r>
            <w:r w:rsidR="00210A51" w:rsidRPr="004E11CA">
              <w:rPr>
                <w:rFonts w:eastAsiaTheme="minorEastAsia"/>
                <w:noProof/>
                <w:sz w:val="24"/>
                <w:szCs w:val="24"/>
                <w:lang w:val="en-US"/>
              </w:rPr>
              <w:tab/>
            </w:r>
            <w:r w:rsidR="00210A51" w:rsidRPr="004E11CA">
              <w:rPr>
                <w:rStyle w:val="Hipersaitas"/>
                <w:rFonts w:ascii="Times New Roman" w:hAnsi="Times New Roman" w:cs="Times New Roman"/>
                <w:b/>
                <w:bCs/>
                <w:noProof/>
                <w:sz w:val="24"/>
                <w:szCs w:val="24"/>
              </w:rPr>
              <w:t>BAIGIAMOSIOS NUOSTATOS</w:t>
            </w:r>
            <w:r w:rsidR="00210A51" w:rsidRPr="004E11CA">
              <w:rPr>
                <w:noProof/>
                <w:webHidden/>
                <w:sz w:val="24"/>
                <w:szCs w:val="24"/>
              </w:rPr>
              <w:tab/>
            </w:r>
            <w:r w:rsidR="00210A51" w:rsidRPr="004E11CA">
              <w:rPr>
                <w:noProof/>
                <w:webHidden/>
                <w:sz w:val="24"/>
                <w:szCs w:val="24"/>
              </w:rPr>
              <w:fldChar w:fldCharType="begin"/>
            </w:r>
            <w:r w:rsidR="00210A51" w:rsidRPr="004E11CA">
              <w:rPr>
                <w:noProof/>
                <w:webHidden/>
                <w:sz w:val="24"/>
                <w:szCs w:val="24"/>
              </w:rPr>
              <w:instrText xml:space="preserve"> PAGEREF _Toc55754067 \h </w:instrText>
            </w:r>
            <w:r w:rsidR="00210A51" w:rsidRPr="004E11CA">
              <w:rPr>
                <w:noProof/>
                <w:webHidden/>
                <w:sz w:val="24"/>
                <w:szCs w:val="24"/>
              </w:rPr>
            </w:r>
            <w:r w:rsidR="00210A51" w:rsidRPr="004E11CA">
              <w:rPr>
                <w:noProof/>
                <w:webHidden/>
                <w:sz w:val="24"/>
                <w:szCs w:val="24"/>
              </w:rPr>
              <w:fldChar w:fldCharType="separate"/>
            </w:r>
            <w:r w:rsidR="000A0884">
              <w:rPr>
                <w:noProof/>
                <w:webHidden/>
                <w:sz w:val="24"/>
                <w:szCs w:val="24"/>
              </w:rPr>
              <w:t>10</w:t>
            </w:r>
            <w:r w:rsidR="00210A51" w:rsidRPr="004E11CA">
              <w:rPr>
                <w:noProof/>
                <w:webHidden/>
                <w:sz w:val="24"/>
                <w:szCs w:val="24"/>
              </w:rPr>
              <w:fldChar w:fldCharType="end"/>
            </w:r>
          </w:hyperlink>
        </w:p>
        <w:p w14:paraId="55F2D331" w14:textId="440FA760" w:rsidR="00210A51" w:rsidRPr="004E11CA" w:rsidRDefault="00F70769">
          <w:pPr>
            <w:pStyle w:val="Turinys1"/>
            <w:tabs>
              <w:tab w:val="left" w:pos="660"/>
              <w:tab w:val="right" w:leader="dot" w:pos="9628"/>
            </w:tabs>
            <w:rPr>
              <w:rFonts w:eastAsiaTheme="minorEastAsia"/>
              <w:noProof/>
              <w:sz w:val="24"/>
              <w:szCs w:val="24"/>
              <w:lang w:val="en-US"/>
            </w:rPr>
          </w:pPr>
          <w:hyperlink w:anchor="_Toc55754068" w:history="1">
            <w:r w:rsidR="00210A51" w:rsidRPr="004E11CA">
              <w:rPr>
                <w:rStyle w:val="Hipersaitas"/>
                <w:rFonts w:ascii="Times New Roman" w:hAnsi="Times New Roman" w:cs="Times New Roman"/>
                <w:b/>
                <w:bCs/>
                <w:noProof/>
                <w:sz w:val="24"/>
                <w:szCs w:val="24"/>
              </w:rPr>
              <w:t>14.</w:t>
            </w:r>
            <w:r w:rsidR="00210A51" w:rsidRPr="004E11CA">
              <w:rPr>
                <w:rFonts w:eastAsiaTheme="minorEastAsia"/>
                <w:noProof/>
                <w:sz w:val="24"/>
                <w:szCs w:val="24"/>
                <w:lang w:val="en-US"/>
              </w:rPr>
              <w:tab/>
            </w:r>
            <w:r w:rsidR="00210A51" w:rsidRPr="004E11CA">
              <w:rPr>
                <w:rStyle w:val="Hipersaitas"/>
                <w:rFonts w:ascii="Times New Roman" w:hAnsi="Times New Roman" w:cs="Times New Roman"/>
                <w:b/>
                <w:bCs/>
                <w:noProof/>
                <w:sz w:val="24"/>
                <w:szCs w:val="24"/>
              </w:rPr>
              <w:t>PRIEDAI</w:t>
            </w:r>
            <w:r w:rsidR="00210A51" w:rsidRPr="004E11CA">
              <w:rPr>
                <w:noProof/>
                <w:webHidden/>
                <w:sz w:val="24"/>
                <w:szCs w:val="24"/>
              </w:rPr>
              <w:tab/>
            </w:r>
            <w:r w:rsidR="00210A51" w:rsidRPr="004E11CA">
              <w:rPr>
                <w:noProof/>
                <w:webHidden/>
                <w:sz w:val="24"/>
                <w:szCs w:val="24"/>
              </w:rPr>
              <w:fldChar w:fldCharType="begin"/>
            </w:r>
            <w:r w:rsidR="00210A51" w:rsidRPr="004E11CA">
              <w:rPr>
                <w:noProof/>
                <w:webHidden/>
                <w:sz w:val="24"/>
                <w:szCs w:val="24"/>
              </w:rPr>
              <w:instrText xml:space="preserve"> PAGEREF _Toc55754068 \h </w:instrText>
            </w:r>
            <w:r w:rsidR="00210A51" w:rsidRPr="004E11CA">
              <w:rPr>
                <w:noProof/>
                <w:webHidden/>
                <w:sz w:val="24"/>
                <w:szCs w:val="24"/>
              </w:rPr>
            </w:r>
            <w:r w:rsidR="00210A51" w:rsidRPr="004E11CA">
              <w:rPr>
                <w:noProof/>
                <w:webHidden/>
                <w:sz w:val="24"/>
                <w:szCs w:val="24"/>
              </w:rPr>
              <w:fldChar w:fldCharType="separate"/>
            </w:r>
            <w:r w:rsidR="000A0884">
              <w:rPr>
                <w:noProof/>
                <w:webHidden/>
                <w:sz w:val="24"/>
                <w:szCs w:val="24"/>
              </w:rPr>
              <w:t>10</w:t>
            </w:r>
            <w:r w:rsidR="00210A51" w:rsidRPr="004E11CA">
              <w:rPr>
                <w:noProof/>
                <w:webHidden/>
                <w:sz w:val="24"/>
                <w:szCs w:val="24"/>
              </w:rPr>
              <w:fldChar w:fldCharType="end"/>
            </w:r>
          </w:hyperlink>
        </w:p>
        <w:p w14:paraId="0C289C6F" w14:textId="722A3A32" w:rsidR="00A652E7" w:rsidRPr="004E11CA" w:rsidRDefault="00A652E7" w:rsidP="00EA56DB">
          <w:pPr>
            <w:spacing w:after="0" w:line="360" w:lineRule="auto"/>
            <w:rPr>
              <w:rFonts w:ascii="Times New Roman" w:hAnsi="Times New Roman" w:cs="Times New Roman"/>
              <w:sz w:val="24"/>
              <w:szCs w:val="24"/>
            </w:rPr>
          </w:pPr>
          <w:r w:rsidRPr="004E11CA">
            <w:rPr>
              <w:rFonts w:ascii="Times New Roman" w:hAnsi="Times New Roman" w:cs="Times New Roman"/>
              <w:b/>
              <w:bCs/>
              <w:noProof/>
              <w:sz w:val="24"/>
              <w:szCs w:val="24"/>
            </w:rPr>
            <w:fldChar w:fldCharType="end"/>
          </w:r>
        </w:p>
      </w:sdtContent>
    </w:sdt>
    <w:p w14:paraId="2517F171" w14:textId="77777777" w:rsidR="00A652E7" w:rsidRPr="004E11CA" w:rsidRDefault="00A652E7" w:rsidP="00322F4F">
      <w:pPr>
        <w:spacing w:after="0" w:line="360" w:lineRule="auto"/>
        <w:ind w:left="397" w:hanging="397"/>
        <w:rPr>
          <w:rFonts w:ascii="Times New Roman" w:hAnsi="Times New Roman" w:cs="Times New Roman"/>
          <w:sz w:val="24"/>
          <w:szCs w:val="24"/>
        </w:rPr>
      </w:pPr>
    </w:p>
    <w:p w14:paraId="69DB56C9" w14:textId="3C6FB8F9" w:rsidR="00A652E7" w:rsidRPr="004E11CA" w:rsidRDefault="00A652E7">
      <w:pPr>
        <w:rPr>
          <w:rFonts w:ascii="Times New Roman" w:hAnsi="Times New Roman" w:cs="Times New Roman"/>
          <w:sz w:val="24"/>
          <w:szCs w:val="24"/>
        </w:rPr>
      </w:pPr>
      <w:r w:rsidRPr="004E11CA">
        <w:rPr>
          <w:rFonts w:ascii="Times New Roman" w:hAnsi="Times New Roman" w:cs="Times New Roman"/>
          <w:sz w:val="24"/>
          <w:szCs w:val="24"/>
        </w:rPr>
        <w:br w:type="page"/>
      </w:r>
    </w:p>
    <w:p w14:paraId="7C2F78BC" w14:textId="272C44DC" w:rsidR="007D07FE" w:rsidRPr="004E11CA" w:rsidRDefault="007D07FE" w:rsidP="00EB4691">
      <w:pPr>
        <w:pStyle w:val="Antrat1"/>
        <w:numPr>
          <w:ilvl w:val="0"/>
          <w:numId w:val="4"/>
        </w:numPr>
        <w:spacing w:before="0"/>
        <w:ind w:left="1077" w:hanging="510"/>
        <w:jc w:val="center"/>
        <w:rPr>
          <w:rFonts w:ascii="Times New Roman" w:hAnsi="Times New Roman" w:cs="Times New Roman"/>
          <w:b/>
          <w:bCs/>
          <w:color w:val="auto"/>
          <w:sz w:val="24"/>
          <w:szCs w:val="24"/>
        </w:rPr>
      </w:pPr>
      <w:bookmarkStart w:id="1" w:name="_Toc55754052"/>
      <w:r w:rsidRPr="004E11CA">
        <w:rPr>
          <w:rFonts w:ascii="Times New Roman" w:hAnsi="Times New Roman" w:cs="Times New Roman"/>
          <w:b/>
          <w:bCs/>
          <w:color w:val="auto"/>
          <w:sz w:val="24"/>
          <w:szCs w:val="24"/>
        </w:rPr>
        <w:lastRenderedPageBreak/>
        <w:t>BENDROSIOS NUOSTATOS</w:t>
      </w:r>
      <w:bookmarkEnd w:id="1"/>
    </w:p>
    <w:p w14:paraId="282A0EE4" w14:textId="58FFBD32" w:rsidR="007D07FE" w:rsidRPr="004E11CA" w:rsidRDefault="007D07FE" w:rsidP="00116DAA">
      <w:pPr>
        <w:pStyle w:val="Sraopastraipa"/>
        <w:numPr>
          <w:ilvl w:val="1"/>
          <w:numId w:val="4"/>
        </w:numPr>
        <w:spacing w:after="0"/>
        <w:ind w:left="510" w:hanging="510"/>
        <w:jc w:val="both"/>
        <w:rPr>
          <w:rFonts w:ascii="Times New Roman" w:hAnsi="Times New Roman" w:cs="Times New Roman"/>
          <w:sz w:val="24"/>
          <w:szCs w:val="24"/>
        </w:rPr>
      </w:pPr>
      <w:r w:rsidRPr="004E11CA">
        <w:rPr>
          <w:rFonts w:ascii="Times New Roman" w:hAnsi="Times New Roman" w:cs="Times New Roman"/>
          <w:sz w:val="24"/>
          <w:szCs w:val="24"/>
        </w:rPr>
        <w:t>UAB "Šalčininkų šilumos tinklai"</w:t>
      </w:r>
      <w:r w:rsidR="00EC4F36" w:rsidRPr="004E11CA">
        <w:rPr>
          <w:rFonts w:ascii="Times New Roman" w:hAnsi="Times New Roman" w:cs="Times New Roman"/>
          <w:sz w:val="24"/>
          <w:szCs w:val="24"/>
        </w:rPr>
        <w:t xml:space="preserve"> </w:t>
      </w:r>
      <w:r w:rsidRPr="004E11CA">
        <w:rPr>
          <w:rFonts w:ascii="Times New Roman" w:hAnsi="Times New Roman" w:cs="Times New Roman"/>
          <w:sz w:val="24"/>
          <w:szCs w:val="24"/>
        </w:rPr>
        <w:t>(toliau –</w:t>
      </w:r>
      <w:r w:rsidR="00C80F8C" w:rsidRPr="004E11CA">
        <w:rPr>
          <w:rFonts w:ascii="Times New Roman" w:hAnsi="Times New Roman" w:cs="Times New Roman"/>
          <w:sz w:val="24"/>
          <w:szCs w:val="24"/>
        </w:rPr>
        <w:t xml:space="preserve"> Perkančioji organizacija</w:t>
      </w:r>
      <w:r w:rsidRPr="004E11CA">
        <w:rPr>
          <w:rFonts w:ascii="Times New Roman" w:hAnsi="Times New Roman" w:cs="Times New Roman"/>
          <w:sz w:val="24"/>
          <w:szCs w:val="24"/>
        </w:rPr>
        <w:t xml:space="preserve">), įmonės kodas 174976486 numato įsigyti </w:t>
      </w:r>
      <w:r w:rsidR="0017680D" w:rsidRPr="004E11CA">
        <w:rPr>
          <w:rFonts w:ascii="Times New Roman" w:hAnsi="Times New Roman" w:cs="Times New Roman"/>
          <w:b/>
          <w:bCs/>
          <w:sz w:val="24"/>
          <w:szCs w:val="24"/>
        </w:rPr>
        <w:t xml:space="preserve">aktyviąją </w:t>
      </w:r>
      <w:r w:rsidRPr="004E11CA">
        <w:rPr>
          <w:rFonts w:ascii="Times New Roman" w:hAnsi="Times New Roman" w:cs="Times New Roman"/>
          <w:b/>
          <w:bCs/>
          <w:sz w:val="24"/>
          <w:szCs w:val="24"/>
        </w:rPr>
        <w:t>elektros energiją</w:t>
      </w:r>
      <w:r w:rsidR="00EA56DB" w:rsidRPr="004E11CA">
        <w:rPr>
          <w:rFonts w:ascii="Times New Roman" w:hAnsi="Times New Roman" w:cs="Times New Roman"/>
          <w:b/>
          <w:bCs/>
          <w:sz w:val="24"/>
          <w:szCs w:val="24"/>
        </w:rPr>
        <w:t xml:space="preserve"> kintamais biržos įkainiais</w:t>
      </w:r>
      <w:r w:rsidRPr="004E11CA">
        <w:rPr>
          <w:rFonts w:ascii="Times New Roman" w:hAnsi="Times New Roman" w:cs="Times New Roman"/>
          <w:sz w:val="24"/>
          <w:szCs w:val="24"/>
        </w:rPr>
        <w:t>.</w:t>
      </w:r>
    </w:p>
    <w:p w14:paraId="7089FFC4" w14:textId="500C643B" w:rsidR="007D07FE" w:rsidRPr="004E11CA" w:rsidRDefault="007D07FE" w:rsidP="00116DAA">
      <w:pPr>
        <w:pStyle w:val="Sraopastraipa"/>
        <w:numPr>
          <w:ilvl w:val="1"/>
          <w:numId w:val="4"/>
        </w:numPr>
        <w:spacing w:after="0"/>
        <w:ind w:left="510" w:hanging="510"/>
        <w:jc w:val="both"/>
        <w:rPr>
          <w:rFonts w:ascii="Times New Roman" w:hAnsi="Times New Roman" w:cs="Times New Roman"/>
          <w:sz w:val="24"/>
          <w:szCs w:val="24"/>
        </w:rPr>
      </w:pPr>
      <w:r w:rsidRPr="004E11CA">
        <w:rPr>
          <w:rFonts w:ascii="Times New Roman" w:hAnsi="Times New Roman" w:cs="Times New Roman"/>
          <w:sz w:val="24"/>
          <w:szCs w:val="24"/>
        </w:rPr>
        <w:t xml:space="preserve">Pirkimo procedūros vykdomos </w:t>
      </w:r>
      <w:r w:rsidRPr="004E11CA">
        <w:rPr>
          <w:rFonts w:ascii="Times New Roman" w:hAnsi="Times New Roman" w:cs="Times New Roman"/>
          <w:i/>
          <w:iCs/>
          <w:sz w:val="24"/>
          <w:szCs w:val="24"/>
        </w:rPr>
        <w:t>atviro konkurso būdu</w:t>
      </w:r>
      <w:r w:rsidRPr="004E11CA">
        <w:rPr>
          <w:rFonts w:ascii="Times New Roman" w:hAnsi="Times New Roman" w:cs="Times New Roman"/>
          <w:sz w:val="24"/>
          <w:szCs w:val="24"/>
        </w:rPr>
        <w:t xml:space="preserve"> (toliau –</w:t>
      </w:r>
      <w:r w:rsidR="00C80F8C" w:rsidRPr="004E11CA">
        <w:rPr>
          <w:rFonts w:ascii="Times New Roman" w:hAnsi="Times New Roman" w:cs="Times New Roman"/>
          <w:sz w:val="24"/>
          <w:szCs w:val="24"/>
        </w:rPr>
        <w:t xml:space="preserve"> </w:t>
      </w:r>
      <w:r w:rsidRPr="004E11CA">
        <w:rPr>
          <w:rFonts w:ascii="Times New Roman" w:hAnsi="Times New Roman" w:cs="Times New Roman"/>
          <w:sz w:val="24"/>
          <w:szCs w:val="24"/>
        </w:rPr>
        <w:t xml:space="preserve">Konkursas) vadovaujantis </w:t>
      </w:r>
      <w:r w:rsidR="0017680D" w:rsidRPr="004E11CA">
        <w:rPr>
          <w:rFonts w:ascii="Times New Roman" w:hAnsi="Times New Roman" w:cs="Times New Roman"/>
          <w:sz w:val="24"/>
          <w:szCs w:val="24"/>
        </w:rPr>
        <w:t xml:space="preserve">LR </w:t>
      </w:r>
      <w:r w:rsidRPr="004E11CA">
        <w:rPr>
          <w:rFonts w:ascii="Times New Roman" w:hAnsi="Times New Roman" w:cs="Times New Roman"/>
          <w:sz w:val="24"/>
          <w:szCs w:val="24"/>
        </w:rPr>
        <w:t xml:space="preserve">Vyriausybės 2003 m. kovo 3 d. </w:t>
      </w:r>
      <w:r w:rsidR="0017680D" w:rsidRPr="004E11CA">
        <w:rPr>
          <w:rFonts w:ascii="Times New Roman" w:hAnsi="Times New Roman" w:cs="Times New Roman"/>
          <w:sz w:val="24"/>
          <w:szCs w:val="24"/>
        </w:rPr>
        <w:t xml:space="preserve">nutarimu </w:t>
      </w:r>
      <w:r w:rsidRPr="004E11CA">
        <w:rPr>
          <w:rFonts w:ascii="Times New Roman" w:hAnsi="Times New Roman" w:cs="Times New Roman"/>
          <w:sz w:val="24"/>
          <w:szCs w:val="24"/>
        </w:rPr>
        <w:t xml:space="preserve">Nr.277 </w:t>
      </w:r>
      <w:r w:rsidR="0017680D" w:rsidRPr="004E11CA">
        <w:rPr>
          <w:rFonts w:ascii="Times New Roman" w:hAnsi="Times New Roman" w:cs="Times New Roman"/>
          <w:sz w:val="24"/>
          <w:szCs w:val="24"/>
        </w:rPr>
        <w:t xml:space="preserve"> patvirtintomis </w:t>
      </w:r>
      <w:r w:rsidR="0017680D" w:rsidRPr="004E11CA">
        <w:rPr>
          <w:rFonts w:ascii="Times New Roman" w:hAnsi="Times New Roman" w:cs="Times New Roman"/>
          <w:i/>
          <w:iCs/>
          <w:sz w:val="24"/>
          <w:szCs w:val="24"/>
        </w:rPr>
        <w:t>Į</w:t>
      </w:r>
      <w:r w:rsidRPr="004E11CA">
        <w:rPr>
          <w:rFonts w:ascii="Times New Roman" w:hAnsi="Times New Roman" w:cs="Times New Roman"/>
          <w:i/>
          <w:iCs/>
          <w:sz w:val="24"/>
          <w:szCs w:val="24"/>
        </w:rPr>
        <w:t>monių, veikiančių energetikos srityje, energijos ar kuro, kurių reikia elektros ir šil</w:t>
      </w:r>
      <w:r w:rsidR="0015170F" w:rsidRPr="004E11CA">
        <w:rPr>
          <w:rFonts w:ascii="Times New Roman" w:hAnsi="Times New Roman" w:cs="Times New Roman"/>
          <w:i/>
          <w:iCs/>
          <w:sz w:val="24"/>
          <w:szCs w:val="24"/>
        </w:rPr>
        <w:t>u</w:t>
      </w:r>
      <w:r w:rsidRPr="004E11CA">
        <w:rPr>
          <w:rFonts w:ascii="Times New Roman" w:hAnsi="Times New Roman" w:cs="Times New Roman"/>
          <w:i/>
          <w:iCs/>
          <w:sz w:val="24"/>
          <w:szCs w:val="24"/>
        </w:rPr>
        <w:t xml:space="preserve">mos energijai gaminti, pirkimų </w:t>
      </w:r>
      <w:r w:rsidR="0017680D" w:rsidRPr="004E11CA">
        <w:rPr>
          <w:rFonts w:ascii="Times New Roman" w:hAnsi="Times New Roman" w:cs="Times New Roman"/>
          <w:i/>
          <w:iCs/>
          <w:sz w:val="24"/>
          <w:szCs w:val="24"/>
        </w:rPr>
        <w:t>taisyklėmis</w:t>
      </w:r>
      <w:r w:rsidR="004350B7" w:rsidRPr="004E11CA">
        <w:rPr>
          <w:rFonts w:ascii="Times New Roman" w:hAnsi="Times New Roman" w:cs="Times New Roman"/>
          <w:sz w:val="24"/>
          <w:szCs w:val="24"/>
        </w:rPr>
        <w:t xml:space="preserve"> ir</w:t>
      </w:r>
      <w:r w:rsidRPr="004E11CA">
        <w:rPr>
          <w:rFonts w:ascii="Times New Roman" w:hAnsi="Times New Roman" w:cs="Times New Roman"/>
          <w:sz w:val="24"/>
          <w:szCs w:val="24"/>
        </w:rPr>
        <w:t xml:space="preserve"> kitais LR teisės aktais bei šiomis Konkurso sąlygomis.</w:t>
      </w:r>
    </w:p>
    <w:p w14:paraId="7925F238" w14:textId="685D6204" w:rsidR="007D07FE" w:rsidRPr="004E11CA" w:rsidRDefault="007D07FE" w:rsidP="00116DAA">
      <w:pPr>
        <w:pStyle w:val="Sraopastraipa"/>
        <w:numPr>
          <w:ilvl w:val="1"/>
          <w:numId w:val="4"/>
        </w:numPr>
        <w:spacing w:after="0"/>
        <w:ind w:left="510" w:hanging="510"/>
        <w:jc w:val="both"/>
        <w:rPr>
          <w:rFonts w:ascii="Times New Roman" w:hAnsi="Times New Roman" w:cs="Times New Roman"/>
          <w:sz w:val="24"/>
          <w:szCs w:val="24"/>
        </w:rPr>
      </w:pPr>
      <w:r w:rsidRPr="004E11CA">
        <w:rPr>
          <w:rFonts w:ascii="Times New Roman" w:hAnsi="Times New Roman" w:cs="Times New Roman"/>
          <w:sz w:val="24"/>
          <w:szCs w:val="24"/>
        </w:rPr>
        <w:t xml:space="preserve">Skelbimas apie pirkimą ir pirkimo dokumentai skelbiami CVPP rubrikoje kuro pirkimai </w:t>
      </w:r>
      <w:hyperlink r:id="rId8" w:history="1">
        <w:r w:rsidR="00EC4F36" w:rsidRPr="004E11CA">
          <w:rPr>
            <w:rStyle w:val="Hipersaitas"/>
            <w:rFonts w:ascii="Times New Roman" w:hAnsi="Times New Roman" w:cs="Times New Roman"/>
            <w:sz w:val="24"/>
            <w:szCs w:val="24"/>
          </w:rPr>
          <w:t>http://www.vpt.lt/kuropirkimai</w:t>
        </w:r>
      </w:hyperlink>
      <w:r w:rsidR="00EC4F36" w:rsidRPr="004E11CA">
        <w:rPr>
          <w:rFonts w:ascii="Times New Roman" w:hAnsi="Times New Roman" w:cs="Times New Roman"/>
          <w:sz w:val="24"/>
          <w:szCs w:val="24"/>
        </w:rPr>
        <w:t>.</w:t>
      </w:r>
    </w:p>
    <w:p w14:paraId="3FCA3D76" w14:textId="479A7295" w:rsidR="007D07FE" w:rsidRPr="004E11CA" w:rsidRDefault="007D07FE" w:rsidP="00116DAA">
      <w:pPr>
        <w:pStyle w:val="Sraopastraipa"/>
        <w:numPr>
          <w:ilvl w:val="1"/>
          <w:numId w:val="4"/>
        </w:numPr>
        <w:spacing w:after="0"/>
        <w:ind w:left="510" w:hanging="510"/>
        <w:jc w:val="both"/>
        <w:rPr>
          <w:rFonts w:ascii="Times New Roman" w:hAnsi="Times New Roman" w:cs="Times New Roman"/>
          <w:sz w:val="24"/>
          <w:szCs w:val="24"/>
        </w:rPr>
      </w:pPr>
      <w:r w:rsidRPr="004E11CA">
        <w:rPr>
          <w:rFonts w:ascii="Times New Roman" w:hAnsi="Times New Roman" w:cs="Times New Roman"/>
          <w:sz w:val="24"/>
          <w:szCs w:val="24"/>
        </w:rPr>
        <w:t xml:space="preserve">Įgaliotas asmuo – Viktorija </w:t>
      </w:r>
      <w:proofErr w:type="spellStart"/>
      <w:r w:rsidRPr="004E11CA">
        <w:rPr>
          <w:rFonts w:ascii="Times New Roman" w:hAnsi="Times New Roman" w:cs="Times New Roman"/>
          <w:sz w:val="24"/>
          <w:szCs w:val="24"/>
        </w:rPr>
        <w:t>Liplianskaja</w:t>
      </w:r>
      <w:proofErr w:type="spellEnd"/>
      <w:r w:rsidRPr="004E11CA">
        <w:rPr>
          <w:rFonts w:ascii="Times New Roman" w:hAnsi="Times New Roman" w:cs="Times New Roman"/>
          <w:sz w:val="24"/>
          <w:szCs w:val="24"/>
        </w:rPr>
        <w:t xml:space="preserve">, Viešųjų pirkimų komisijos pirmininkė, tel. 8-380 53645, mob.tel. +370 613 06569, </w:t>
      </w:r>
      <w:proofErr w:type="spellStart"/>
      <w:r w:rsidRPr="004E11CA">
        <w:rPr>
          <w:rFonts w:ascii="Times New Roman" w:hAnsi="Times New Roman" w:cs="Times New Roman"/>
          <w:sz w:val="24"/>
          <w:szCs w:val="24"/>
        </w:rPr>
        <w:t>el.p</w:t>
      </w:r>
      <w:proofErr w:type="spellEnd"/>
      <w:r w:rsidRPr="004E11CA">
        <w:rPr>
          <w:rFonts w:ascii="Times New Roman" w:hAnsi="Times New Roman" w:cs="Times New Roman"/>
          <w:sz w:val="24"/>
          <w:szCs w:val="24"/>
        </w:rPr>
        <w:t xml:space="preserve">. </w:t>
      </w:r>
      <w:bookmarkStart w:id="2" w:name="_Hlk55813273"/>
      <w:r w:rsidR="00EF1BED" w:rsidRPr="004E11CA">
        <w:fldChar w:fldCharType="begin"/>
      </w:r>
      <w:r w:rsidR="00EF1BED" w:rsidRPr="004E11CA">
        <w:rPr>
          <w:sz w:val="24"/>
          <w:szCs w:val="24"/>
        </w:rPr>
        <w:instrText xml:space="preserve"> HYPERLINK "mailto:info@salcininkust.lt" </w:instrText>
      </w:r>
      <w:r w:rsidR="00EF1BED" w:rsidRPr="004E11CA">
        <w:fldChar w:fldCharType="separate"/>
      </w:r>
      <w:r w:rsidR="00EC4F36" w:rsidRPr="004E11CA">
        <w:rPr>
          <w:rStyle w:val="Hipersaitas"/>
          <w:rFonts w:ascii="Times New Roman" w:hAnsi="Times New Roman" w:cs="Times New Roman"/>
          <w:sz w:val="24"/>
          <w:szCs w:val="24"/>
        </w:rPr>
        <w:t>info@salcininkust.lt</w:t>
      </w:r>
      <w:r w:rsidR="00EF1BED" w:rsidRPr="004E11CA">
        <w:rPr>
          <w:rStyle w:val="Hipersaitas"/>
          <w:rFonts w:ascii="Times New Roman" w:hAnsi="Times New Roman" w:cs="Times New Roman"/>
          <w:sz w:val="24"/>
          <w:szCs w:val="24"/>
        </w:rPr>
        <w:fldChar w:fldCharType="end"/>
      </w:r>
      <w:bookmarkEnd w:id="2"/>
      <w:r w:rsidR="006C220E">
        <w:rPr>
          <w:rFonts w:ascii="Times New Roman" w:hAnsi="Times New Roman" w:cs="Times New Roman"/>
          <w:sz w:val="24"/>
          <w:szCs w:val="24"/>
        </w:rPr>
        <w:t xml:space="preserve">, už techninius klausimus atsakingas vyr. inžinierius </w:t>
      </w:r>
      <w:proofErr w:type="spellStart"/>
      <w:r w:rsidR="006C220E">
        <w:rPr>
          <w:rFonts w:ascii="Times New Roman" w:hAnsi="Times New Roman" w:cs="Times New Roman"/>
          <w:sz w:val="24"/>
          <w:szCs w:val="24"/>
        </w:rPr>
        <w:t>Andrej</w:t>
      </w:r>
      <w:proofErr w:type="spellEnd"/>
      <w:r w:rsidR="006C220E">
        <w:rPr>
          <w:rFonts w:ascii="Times New Roman" w:hAnsi="Times New Roman" w:cs="Times New Roman"/>
          <w:sz w:val="24"/>
          <w:szCs w:val="24"/>
        </w:rPr>
        <w:t xml:space="preserve"> </w:t>
      </w:r>
      <w:proofErr w:type="spellStart"/>
      <w:r w:rsidR="006C220E">
        <w:rPr>
          <w:rFonts w:ascii="Times New Roman" w:hAnsi="Times New Roman" w:cs="Times New Roman"/>
          <w:sz w:val="24"/>
          <w:szCs w:val="24"/>
        </w:rPr>
        <w:t>Švaikovskij</w:t>
      </w:r>
      <w:proofErr w:type="spellEnd"/>
      <w:r w:rsidR="006C220E">
        <w:rPr>
          <w:rFonts w:ascii="Times New Roman" w:hAnsi="Times New Roman" w:cs="Times New Roman"/>
          <w:sz w:val="24"/>
          <w:szCs w:val="24"/>
        </w:rPr>
        <w:t>, m</w:t>
      </w:r>
      <w:r w:rsidR="006C220E" w:rsidRPr="006C220E">
        <w:rPr>
          <w:rFonts w:ascii="Times New Roman" w:hAnsi="Times New Roman" w:cs="Times New Roman"/>
          <w:sz w:val="24"/>
          <w:szCs w:val="24"/>
        </w:rPr>
        <w:t>ob.</w:t>
      </w:r>
      <w:r w:rsidR="006C220E">
        <w:rPr>
          <w:rFonts w:ascii="Times New Roman" w:hAnsi="Times New Roman" w:cs="Times New Roman"/>
          <w:sz w:val="24"/>
          <w:szCs w:val="24"/>
        </w:rPr>
        <w:t xml:space="preserve"> tel.</w:t>
      </w:r>
      <w:r w:rsidR="006C220E" w:rsidRPr="006C220E">
        <w:rPr>
          <w:rFonts w:ascii="Times New Roman" w:hAnsi="Times New Roman" w:cs="Times New Roman"/>
          <w:sz w:val="24"/>
          <w:szCs w:val="24"/>
        </w:rPr>
        <w:t xml:space="preserve"> +370 64807929</w:t>
      </w:r>
      <w:r w:rsidR="006C220E">
        <w:rPr>
          <w:rFonts w:ascii="Times New Roman" w:hAnsi="Times New Roman" w:cs="Times New Roman"/>
          <w:sz w:val="24"/>
          <w:szCs w:val="24"/>
        </w:rPr>
        <w:t>,</w:t>
      </w:r>
      <w:r w:rsidR="006C220E" w:rsidRPr="006C220E">
        <w:rPr>
          <w:rFonts w:ascii="Times New Roman" w:hAnsi="Times New Roman" w:cs="Times New Roman"/>
          <w:sz w:val="24"/>
          <w:szCs w:val="24"/>
        </w:rPr>
        <w:t xml:space="preserve"> </w:t>
      </w:r>
      <w:r w:rsidR="006C220E">
        <w:rPr>
          <w:rFonts w:ascii="Times New Roman" w:hAnsi="Times New Roman" w:cs="Times New Roman"/>
          <w:sz w:val="24"/>
          <w:szCs w:val="24"/>
        </w:rPr>
        <w:t>el.</w:t>
      </w:r>
      <w:r w:rsidR="007423EA">
        <w:rPr>
          <w:rFonts w:ascii="Times New Roman" w:hAnsi="Times New Roman" w:cs="Times New Roman"/>
          <w:sz w:val="24"/>
          <w:szCs w:val="24"/>
        </w:rPr>
        <w:t> </w:t>
      </w:r>
      <w:r w:rsidR="006C220E">
        <w:rPr>
          <w:rFonts w:ascii="Times New Roman" w:hAnsi="Times New Roman" w:cs="Times New Roman"/>
          <w:sz w:val="24"/>
          <w:szCs w:val="24"/>
        </w:rPr>
        <w:t>p.</w:t>
      </w:r>
      <w:r w:rsidR="007423EA">
        <w:rPr>
          <w:rFonts w:ascii="Times New Roman" w:hAnsi="Times New Roman" w:cs="Times New Roman"/>
          <w:sz w:val="24"/>
          <w:szCs w:val="24"/>
        </w:rPr>
        <w:t> </w:t>
      </w:r>
      <w:hyperlink r:id="rId9" w:history="1">
        <w:r w:rsidR="007423EA" w:rsidRPr="00B70A73">
          <w:rPr>
            <w:rStyle w:val="Hipersaitas"/>
            <w:rFonts w:ascii="Times New Roman" w:hAnsi="Times New Roman" w:cs="Times New Roman"/>
            <w:sz w:val="24"/>
            <w:szCs w:val="24"/>
          </w:rPr>
          <w:t>andrej.svaikovskij</w:t>
        </w:r>
        <w:r w:rsidR="007423EA" w:rsidRPr="00B70A73">
          <w:rPr>
            <w:rStyle w:val="Hipersaitas"/>
            <w:rFonts w:ascii="Times New Roman" w:hAnsi="Times New Roman" w:cs="Times New Roman"/>
            <w:sz w:val="24"/>
            <w:szCs w:val="24"/>
            <w:lang w:val="en-US"/>
          </w:rPr>
          <w:t>@salcininkust.lt</w:t>
        </w:r>
      </w:hyperlink>
      <w:r w:rsidR="006C220E">
        <w:rPr>
          <w:rFonts w:ascii="Times New Roman" w:hAnsi="Times New Roman" w:cs="Times New Roman"/>
          <w:sz w:val="24"/>
          <w:szCs w:val="24"/>
          <w:lang w:val="en-US"/>
        </w:rPr>
        <w:t xml:space="preserve"> </w:t>
      </w:r>
    </w:p>
    <w:p w14:paraId="4CA4C018" w14:textId="70C18458" w:rsidR="007D07FE" w:rsidRPr="004E11CA" w:rsidRDefault="007D07FE" w:rsidP="00116DAA">
      <w:pPr>
        <w:pStyle w:val="Sraopastraipa"/>
        <w:numPr>
          <w:ilvl w:val="1"/>
          <w:numId w:val="4"/>
        </w:numPr>
        <w:spacing w:after="0"/>
        <w:ind w:left="510" w:hanging="510"/>
        <w:jc w:val="both"/>
        <w:rPr>
          <w:rFonts w:ascii="Times New Roman" w:hAnsi="Times New Roman" w:cs="Times New Roman"/>
          <w:sz w:val="24"/>
          <w:szCs w:val="24"/>
        </w:rPr>
      </w:pPr>
      <w:r w:rsidRPr="004E11CA">
        <w:rPr>
          <w:rFonts w:ascii="Times New Roman" w:hAnsi="Times New Roman" w:cs="Times New Roman"/>
          <w:sz w:val="24"/>
          <w:szCs w:val="24"/>
        </w:rPr>
        <w:t>Pirkimas atliekamas laikantis lygiateisiškumo, nediskriminavimo, abipusio pripažinimo</w:t>
      </w:r>
      <w:r w:rsidR="0017680D" w:rsidRPr="004E11CA">
        <w:rPr>
          <w:rFonts w:ascii="Times New Roman" w:hAnsi="Times New Roman" w:cs="Times New Roman"/>
          <w:sz w:val="24"/>
          <w:szCs w:val="24"/>
        </w:rPr>
        <w:t>, proporcingumo, skaidrumo ir protingumo</w:t>
      </w:r>
      <w:r w:rsidRPr="004E11CA">
        <w:rPr>
          <w:rFonts w:ascii="Times New Roman" w:hAnsi="Times New Roman" w:cs="Times New Roman"/>
          <w:sz w:val="24"/>
          <w:szCs w:val="24"/>
        </w:rPr>
        <w:t xml:space="preserve"> principų ir konfidencialumo bei nešališkumo reikalavimų.</w:t>
      </w:r>
    </w:p>
    <w:p w14:paraId="676A2598" w14:textId="4AFF0BE5" w:rsidR="007D07FE" w:rsidRPr="004E11CA" w:rsidRDefault="007D07FE" w:rsidP="00116DAA">
      <w:pPr>
        <w:pStyle w:val="Sraopastraipa"/>
        <w:numPr>
          <w:ilvl w:val="1"/>
          <w:numId w:val="4"/>
        </w:numPr>
        <w:spacing w:after="0"/>
        <w:ind w:left="510" w:hanging="510"/>
        <w:jc w:val="both"/>
        <w:rPr>
          <w:rFonts w:ascii="Times New Roman" w:hAnsi="Times New Roman" w:cs="Times New Roman"/>
          <w:sz w:val="24"/>
          <w:szCs w:val="24"/>
        </w:rPr>
      </w:pPr>
      <w:r w:rsidRPr="004E11CA">
        <w:rPr>
          <w:rFonts w:ascii="Times New Roman" w:hAnsi="Times New Roman" w:cs="Times New Roman"/>
          <w:sz w:val="24"/>
          <w:szCs w:val="24"/>
        </w:rPr>
        <w:t xml:space="preserve">Perkančioji organizacija yra </w:t>
      </w:r>
      <w:r w:rsidR="0017680D" w:rsidRPr="004E11CA">
        <w:rPr>
          <w:rFonts w:ascii="Times New Roman" w:hAnsi="Times New Roman" w:cs="Times New Roman"/>
          <w:sz w:val="24"/>
          <w:szCs w:val="24"/>
        </w:rPr>
        <w:t>pridėtinės vertės mokesčio (toliau – PVM)</w:t>
      </w:r>
      <w:r w:rsidRPr="004E11CA">
        <w:rPr>
          <w:rFonts w:ascii="Times New Roman" w:hAnsi="Times New Roman" w:cs="Times New Roman"/>
          <w:sz w:val="24"/>
          <w:szCs w:val="24"/>
        </w:rPr>
        <w:t xml:space="preserve"> mokėtoja.</w:t>
      </w:r>
    </w:p>
    <w:p w14:paraId="6E311FFE" w14:textId="03A3D36A" w:rsidR="007D07FE" w:rsidRPr="004E11CA" w:rsidRDefault="007D07FE" w:rsidP="00116DAA">
      <w:pPr>
        <w:pStyle w:val="Sraopastraipa"/>
        <w:numPr>
          <w:ilvl w:val="1"/>
          <w:numId w:val="4"/>
        </w:numPr>
        <w:spacing w:after="0"/>
        <w:ind w:left="510" w:hanging="510"/>
        <w:jc w:val="both"/>
        <w:rPr>
          <w:rFonts w:ascii="Times New Roman" w:hAnsi="Times New Roman" w:cs="Times New Roman"/>
          <w:sz w:val="24"/>
          <w:szCs w:val="24"/>
        </w:rPr>
      </w:pPr>
      <w:r w:rsidRPr="004E11CA">
        <w:rPr>
          <w:rFonts w:ascii="Times New Roman" w:hAnsi="Times New Roman" w:cs="Times New Roman"/>
          <w:sz w:val="24"/>
          <w:szCs w:val="24"/>
        </w:rPr>
        <w:t xml:space="preserve">Išankstinis skelbimas apie numatomą pirkimą nebuvo paskelbtas. </w:t>
      </w:r>
    </w:p>
    <w:p w14:paraId="6DA54310" w14:textId="77777777" w:rsidR="007D07FE" w:rsidRPr="004E11CA" w:rsidRDefault="007D07FE" w:rsidP="00A652E7">
      <w:pPr>
        <w:spacing w:after="0"/>
        <w:jc w:val="both"/>
        <w:rPr>
          <w:rFonts w:ascii="Times New Roman" w:hAnsi="Times New Roman" w:cs="Times New Roman"/>
          <w:sz w:val="24"/>
          <w:szCs w:val="24"/>
        </w:rPr>
      </w:pPr>
    </w:p>
    <w:p w14:paraId="780ABD50" w14:textId="6EFC12DC" w:rsidR="007D07FE" w:rsidRPr="004E11CA" w:rsidRDefault="007D07FE" w:rsidP="00EB4691">
      <w:pPr>
        <w:pStyle w:val="Antrat1"/>
        <w:numPr>
          <w:ilvl w:val="0"/>
          <w:numId w:val="4"/>
        </w:numPr>
        <w:spacing w:before="0"/>
        <w:ind w:left="1077" w:hanging="510"/>
        <w:jc w:val="center"/>
        <w:rPr>
          <w:rFonts w:ascii="Times New Roman" w:hAnsi="Times New Roman" w:cs="Times New Roman"/>
          <w:b/>
          <w:bCs/>
          <w:color w:val="auto"/>
          <w:sz w:val="24"/>
          <w:szCs w:val="24"/>
        </w:rPr>
      </w:pPr>
      <w:bookmarkStart w:id="3" w:name="_Toc55754053"/>
      <w:r w:rsidRPr="004E11CA">
        <w:rPr>
          <w:rFonts w:ascii="Times New Roman" w:hAnsi="Times New Roman" w:cs="Times New Roman"/>
          <w:b/>
          <w:bCs/>
          <w:color w:val="auto"/>
          <w:sz w:val="24"/>
          <w:szCs w:val="24"/>
        </w:rPr>
        <w:t>PIRKIMO OBJEKTAS</w:t>
      </w:r>
      <w:bookmarkEnd w:id="3"/>
    </w:p>
    <w:p w14:paraId="266BC614" w14:textId="5D954AB7" w:rsidR="004350B7" w:rsidRPr="004E11CA" w:rsidRDefault="004350B7">
      <w:pPr>
        <w:pStyle w:val="Sraopastraipa"/>
        <w:numPr>
          <w:ilvl w:val="1"/>
          <w:numId w:val="4"/>
        </w:numPr>
        <w:spacing w:after="0"/>
        <w:ind w:left="510" w:hanging="510"/>
        <w:jc w:val="both"/>
        <w:rPr>
          <w:rFonts w:ascii="Times New Roman" w:hAnsi="Times New Roman" w:cs="Times New Roman"/>
          <w:sz w:val="24"/>
          <w:szCs w:val="24"/>
        </w:rPr>
      </w:pPr>
      <w:r w:rsidRPr="004E11CA">
        <w:rPr>
          <w:rFonts w:ascii="Times New Roman" w:hAnsi="Times New Roman" w:cs="Times New Roman"/>
          <w:sz w:val="24"/>
          <w:szCs w:val="24"/>
        </w:rPr>
        <w:t>Pirkimas į dalis neskirstomas.</w:t>
      </w:r>
    </w:p>
    <w:p w14:paraId="4F0D93AF" w14:textId="28B2D697" w:rsidR="007D07FE" w:rsidRPr="004E11CA" w:rsidRDefault="00E60909" w:rsidP="00116DAA">
      <w:pPr>
        <w:pStyle w:val="Sraopastraipa"/>
        <w:numPr>
          <w:ilvl w:val="1"/>
          <w:numId w:val="4"/>
        </w:numPr>
        <w:spacing w:after="0"/>
        <w:ind w:left="510" w:hanging="510"/>
        <w:jc w:val="both"/>
        <w:rPr>
          <w:rFonts w:ascii="Times New Roman" w:hAnsi="Times New Roman" w:cs="Times New Roman"/>
          <w:sz w:val="24"/>
          <w:szCs w:val="24"/>
        </w:rPr>
      </w:pPr>
      <w:r w:rsidRPr="004E11CA">
        <w:rPr>
          <w:rFonts w:ascii="Times New Roman" w:hAnsi="Times New Roman" w:cs="Times New Roman"/>
          <w:sz w:val="24"/>
          <w:szCs w:val="24"/>
        </w:rPr>
        <w:t xml:space="preserve">Pirkimo objektas – </w:t>
      </w:r>
      <w:r w:rsidR="004350B7" w:rsidRPr="004E11CA">
        <w:rPr>
          <w:rFonts w:ascii="Times New Roman" w:hAnsi="Times New Roman" w:cs="Times New Roman"/>
          <w:b/>
          <w:bCs/>
          <w:sz w:val="24"/>
          <w:szCs w:val="24"/>
        </w:rPr>
        <w:t>aktyvi</w:t>
      </w:r>
      <w:r w:rsidRPr="004E11CA">
        <w:rPr>
          <w:rFonts w:ascii="Times New Roman" w:hAnsi="Times New Roman" w:cs="Times New Roman"/>
          <w:b/>
          <w:bCs/>
          <w:sz w:val="24"/>
          <w:szCs w:val="24"/>
        </w:rPr>
        <w:t xml:space="preserve">oji </w:t>
      </w:r>
      <w:r w:rsidR="007D07FE" w:rsidRPr="004E11CA">
        <w:rPr>
          <w:rFonts w:ascii="Times New Roman" w:hAnsi="Times New Roman" w:cs="Times New Roman"/>
          <w:b/>
          <w:bCs/>
          <w:sz w:val="24"/>
          <w:szCs w:val="24"/>
        </w:rPr>
        <w:t xml:space="preserve">elektros </w:t>
      </w:r>
      <w:r w:rsidRPr="004E11CA">
        <w:rPr>
          <w:rFonts w:ascii="Times New Roman" w:hAnsi="Times New Roman" w:cs="Times New Roman"/>
          <w:b/>
          <w:bCs/>
          <w:sz w:val="24"/>
          <w:szCs w:val="24"/>
        </w:rPr>
        <w:t xml:space="preserve">energija </w:t>
      </w:r>
      <w:r w:rsidR="0015170F" w:rsidRPr="004E11CA">
        <w:rPr>
          <w:rFonts w:ascii="Times New Roman" w:hAnsi="Times New Roman" w:cs="Times New Roman"/>
          <w:b/>
          <w:bCs/>
          <w:sz w:val="24"/>
          <w:szCs w:val="24"/>
        </w:rPr>
        <w:t>kintamais biržos įkainiais</w:t>
      </w:r>
      <w:r w:rsidR="0015170F" w:rsidRPr="004E11CA">
        <w:rPr>
          <w:rFonts w:ascii="Times New Roman" w:hAnsi="Times New Roman" w:cs="Times New Roman"/>
          <w:sz w:val="24"/>
          <w:szCs w:val="24"/>
        </w:rPr>
        <w:t xml:space="preserve">. </w:t>
      </w:r>
      <w:r w:rsidR="007423EA">
        <w:rPr>
          <w:rFonts w:ascii="Times New Roman" w:hAnsi="Times New Roman" w:cs="Times New Roman"/>
          <w:sz w:val="24"/>
          <w:szCs w:val="24"/>
        </w:rPr>
        <w:t xml:space="preserve">Gali būti siūloma elektros energija iš atsinaujinančių šaltinių. </w:t>
      </w:r>
      <w:r w:rsidR="007D07FE" w:rsidRPr="004E11CA">
        <w:rPr>
          <w:rFonts w:ascii="Times New Roman" w:hAnsi="Times New Roman" w:cs="Times New Roman"/>
          <w:sz w:val="24"/>
          <w:szCs w:val="24"/>
        </w:rPr>
        <w:t xml:space="preserve">Detalus aprašymas pateiktas Techninėje specifikacijoje, pateikiamoje šių pirkimo dokumentų </w:t>
      </w:r>
      <w:r w:rsidR="00396860" w:rsidRPr="004E11CA">
        <w:rPr>
          <w:rFonts w:ascii="Times New Roman" w:hAnsi="Times New Roman" w:cs="Times New Roman"/>
          <w:sz w:val="24"/>
          <w:szCs w:val="24"/>
        </w:rPr>
        <w:t>2</w:t>
      </w:r>
      <w:r w:rsidR="007D07FE" w:rsidRPr="004E11CA">
        <w:rPr>
          <w:rFonts w:ascii="Times New Roman" w:hAnsi="Times New Roman" w:cs="Times New Roman"/>
          <w:sz w:val="24"/>
          <w:szCs w:val="24"/>
        </w:rPr>
        <w:t xml:space="preserve"> priede. </w:t>
      </w:r>
    </w:p>
    <w:p w14:paraId="07D49741" w14:textId="2DBFE5E9" w:rsidR="007D07FE" w:rsidRPr="004E11CA" w:rsidRDefault="00E60909" w:rsidP="00116DAA">
      <w:pPr>
        <w:pStyle w:val="Sraopastraipa"/>
        <w:numPr>
          <w:ilvl w:val="1"/>
          <w:numId w:val="4"/>
        </w:numPr>
        <w:spacing w:after="0"/>
        <w:ind w:left="510" w:hanging="510"/>
        <w:jc w:val="both"/>
        <w:rPr>
          <w:rFonts w:ascii="Times New Roman" w:hAnsi="Times New Roman" w:cs="Times New Roman"/>
          <w:sz w:val="24"/>
          <w:szCs w:val="24"/>
        </w:rPr>
      </w:pPr>
      <w:r w:rsidRPr="004E11CA">
        <w:rPr>
          <w:rFonts w:ascii="Times New Roman" w:hAnsi="Times New Roman" w:cs="Times New Roman"/>
          <w:sz w:val="24"/>
          <w:szCs w:val="24"/>
        </w:rPr>
        <w:t>Pirkimo objekto preliminarus kiekis</w:t>
      </w:r>
      <w:r w:rsidR="00C80F8C" w:rsidRPr="004E11CA">
        <w:rPr>
          <w:rFonts w:ascii="Times New Roman" w:hAnsi="Times New Roman" w:cs="Times New Roman"/>
          <w:sz w:val="24"/>
          <w:szCs w:val="24"/>
        </w:rPr>
        <w:t xml:space="preserve"> </w:t>
      </w:r>
      <w:r w:rsidR="00C80F8C" w:rsidRPr="004E11CA">
        <w:rPr>
          <w:rFonts w:ascii="Times New Roman" w:hAnsi="Times New Roman" w:cs="Times New Roman"/>
          <w:b/>
          <w:sz w:val="24"/>
          <w:szCs w:val="24"/>
        </w:rPr>
        <w:t xml:space="preserve">1 </w:t>
      </w:r>
      <w:r w:rsidR="001B6018">
        <w:rPr>
          <w:rFonts w:ascii="Times New Roman" w:hAnsi="Times New Roman" w:cs="Times New Roman"/>
          <w:b/>
          <w:sz w:val="24"/>
          <w:szCs w:val="24"/>
        </w:rPr>
        <w:t>120</w:t>
      </w:r>
      <w:r w:rsidR="00342219" w:rsidRPr="004E11CA">
        <w:rPr>
          <w:rFonts w:ascii="Times New Roman" w:hAnsi="Times New Roman" w:cs="Times New Roman"/>
          <w:b/>
          <w:sz w:val="24"/>
          <w:szCs w:val="24"/>
        </w:rPr>
        <w:t xml:space="preserve"> </w:t>
      </w:r>
      <w:r w:rsidR="001B6018">
        <w:rPr>
          <w:rFonts w:ascii="Times New Roman" w:hAnsi="Times New Roman" w:cs="Times New Roman"/>
          <w:b/>
          <w:sz w:val="24"/>
          <w:szCs w:val="24"/>
        </w:rPr>
        <w:t>0</w:t>
      </w:r>
      <w:r w:rsidR="00342219" w:rsidRPr="004E11CA">
        <w:rPr>
          <w:rFonts w:ascii="Times New Roman" w:hAnsi="Times New Roman" w:cs="Times New Roman"/>
          <w:b/>
          <w:sz w:val="24"/>
          <w:szCs w:val="24"/>
        </w:rPr>
        <w:t>00</w:t>
      </w:r>
      <w:r w:rsidR="00342219" w:rsidRPr="004E11CA">
        <w:rPr>
          <w:rFonts w:ascii="Times New Roman" w:hAnsi="Times New Roman" w:cs="Times New Roman"/>
          <w:sz w:val="24"/>
          <w:szCs w:val="24"/>
        </w:rPr>
        <w:t xml:space="preserve"> </w:t>
      </w:r>
      <w:r w:rsidR="007D07FE" w:rsidRPr="004E11CA">
        <w:rPr>
          <w:rFonts w:ascii="Times New Roman" w:hAnsi="Times New Roman" w:cs="Times New Roman"/>
          <w:sz w:val="24"/>
          <w:szCs w:val="24"/>
        </w:rPr>
        <w:t>kWh</w:t>
      </w:r>
      <w:r w:rsidR="00395B05" w:rsidRPr="004E11CA">
        <w:rPr>
          <w:rFonts w:ascii="Times New Roman" w:hAnsi="Times New Roman" w:cs="Times New Roman"/>
          <w:sz w:val="24"/>
          <w:szCs w:val="24"/>
        </w:rPr>
        <w:t xml:space="preserve"> (suvartojimas gali svyruoti +/- 30% nuo preliminaraus kiekio).</w:t>
      </w:r>
    </w:p>
    <w:p w14:paraId="01BB5289" w14:textId="416F2675" w:rsidR="007D07FE" w:rsidRPr="004E11CA" w:rsidRDefault="007D07FE" w:rsidP="00FD51D9">
      <w:pPr>
        <w:pStyle w:val="Sraopastraipa"/>
        <w:numPr>
          <w:ilvl w:val="1"/>
          <w:numId w:val="4"/>
        </w:numPr>
        <w:spacing w:after="0"/>
        <w:ind w:left="510" w:hanging="510"/>
        <w:jc w:val="both"/>
        <w:rPr>
          <w:rFonts w:ascii="Times New Roman" w:hAnsi="Times New Roman" w:cs="Times New Roman"/>
          <w:sz w:val="24"/>
          <w:szCs w:val="24"/>
        </w:rPr>
      </w:pPr>
      <w:r w:rsidRPr="004E11CA">
        <w:rPr>
          <w:rFonts w:ascii="Times New Roman" w:hAnsi="Times New Roman" w:cs="Times New Roman"/>
          <w:sz w:val="24"/>
          <w:szCs w:val="24"/>
        </w:rPr>
        <w:t xml:space="preserve">Elektros energija tiekiama į </w:t>
      </w:r>
      <w:r w:rsidR="00FD51D9" w:rsidRPr="004E11CA">
        <w:rPr>
          <w:rFonts w:ascii="Times New Roman" w:hAnsi="Times New Roman" w:cs="Times New Roman"/>
          <w:sz w:val="24"/>
          <w:szCs w:val="24"/>
        </w:rPr>
        <w:t>Perkančiosios organizacijos valdomus, elektrą vartojančius objektus, esančius Lietuvos Respublikoje.</w:t>
      </w:r>
    </w:p>
    <w:p w14:paraId="0C2D531B" w14:textId="26947C3B" w:rsidR="007D07FE" w:rsidRPr="004E11CA" w:rsidRDefault="007D07FE" w:rsidP="00116DAA">
      <w:pPr>
        <w:pStyle w:val="Sraopastraipa"/>
        <w:numPr>
          <w:ilvl w:val="1"/>
          <w:numId w:val="4"/>
        </w:numPr>
        <w:spacing w:after="0"/>
        <w:ind w:left="510" w:hanging="510"/>
        <w:jc w:val="both"/>
        <w:rPr>
          <w:rFonts w:ascii="Times New Roman" w:hAnsi="Times New Roman" w:cs="Times New Roman"/>
          <w:sz w:val="24"/>
          <w:szCs w:val="24"/>
        </w:rPr>
      </w:pPr>
      <w:r w:rsidRPr="004E11CA">
        <w:rPr>
          <w:rFonts w:ascii="Times New Roman" w:hAnsi="Times New Roman" w:cs="Times New Roman"/>
          <w:sz w:val="24"/>
          <w:szCs w:val="24"/>
        </w:rPr>
        <w:t>Elektros energijos suvartojimo kiekis per mėnesį apskaitomas vieną kartą</w:t>
      </w:r>
      <w:r w:rsidR="00426704" w:rsidRPr="004E11CA">
        <w:rPr>
          <w:rFonts w:ascii="Times New Roman" w:hAnsi="Times New Roman" w:cs="Times New Roman"/>
          <w:sz w:val="24"/>
          <w:szCs w:val="24"/>
        </w:rPr>
        <w:t xml:space="preserve"> objektams su neautomatizuota apskaita. Objektams su automatizuota apskaita taikomi valandiniai Nord</w:t>
      </w:r>
      <w:r w:rsidR="00EA56DB" w:rsidRPr="004E11CA">
        <w:rPr>
          <w:rFonts w:ascii="Times New Roman" w:hAnsi="Times New Roman" w:cs="Times New Roman"/>
          <w:sz w:val="24"/>
          <w:szCs w:val="24"/>
        </w:rPr>
        <w:t xml:space="preserve"> </w:t>
      </w:r>
      <w:proofErr w:type="spellStart"/>
      <w:r w:rsidR="00426704" w:rsidRPr="004E11CA">
        <w:rPr>
          <w:rFonts w:ascii="Times New Roman" w:hAnsi="Times New Roman" w:cs="Times New Roman"/>
          <w:sz w:val="24"/>
          <w:szCs w:val="24"/>
        </w:rPr>
        <w:t>Pool</w:t>
      </w:r>
      <w:proofErr w:type="spellEnd"/>
      <w:r w:rsidR="00426704" w:rsidRPr="004E11CA">
        <w:rPr>
          <w:rFonts w:ascii="Times New Roman" w:hAnsi="Times New Roman" w:cs="Times New Roman"/>
          <w:sz w:val="24"/>
          <w:szCs w:val="24"/>
        </w:rPr>
        <w:t xml:space="preserve"> AS Lietuvos zonoje valandiniai įkainiai.</w:t>
      </w:r>
    </w:p>
    <w:p w14:paraId="01ADF7F9" w14:textId="296EBBB3" w:rsidR="00E60909" w:rsidRPr="004E11CA" w:rsidRDefault="00E60909" w:rsidP="00116DAA">
      <w:pPr>
        <w:pStyle w:val="Sraopastraipa"/>
        <w:numPr>
          <w:ilvl w:val="1"/>
          <w:numId w:val="4"/>
        </w:numPr>
        <w:spacing w:after="0"/>
        <w:ind w:left="510" w:hanging="510"/>
        <w:jc w:val="both"/>
        <w:rPr>
          <w:rFonts w:ascii="Times New Roman" w:hAnsi="Times New Roman" w:cs="Times New Roman"/>
          <w:sz w:val="24"/>
          <w:szCs w:val="24"/>
        </w:rPr>
      </w:pPr>
      <w:r w:rsidRPr="004E11CA">
        <w:rPr>
          <w:rFonts w:ascii="Times New Roman" w:hAnsi="Times New Roman" w:cs="Times New Roman"/>
          <w:sz w:val="24"/>
          <w:szCs w:val="24"/>
        </w:rPr>
        <w:t>Tiekimo term</w:t>
      </w:r>
      <w:r w:rsidR="00EA56DB" w:rsidRPr="004E11CA">
        <w:rPr>
          <w:rFonts w:ascii="Times New Roman" w:hAnsi="Times New Roman" w:cs="Times New Roman"/>
          <w:sz w:val="24"/>
          <w:szCs w:val="24"/>
        </w:rPr>
        <w:t>i</w:t>
      </w:r>
      <w:r w:rsidRPr="004E11CA">
        <w:rPr>
          <w:rFonts w:ascii="Times New Roman" w:hAnsi="Times New Roman" w:cs="Times New Roman"/>
          <w:sz w:val="24"/>
          <w:szCs w:val="24"/>
        </w:rPr>
        <w:t>nas – 12 mėnesių.</w:t>
      </w:r>
    </w:p>
    <w:p w14:paraId="41D9DD85" w14:textId="2EEC77E8" w:rsidR="007D07FE" w:rsidRPr="004E11CA" w:rsidRDefault="007D07FE" w:rsidP="00116DAA">
      <w:pPr>
        <w:pStyle w:val="Sraopastraipa"/>
        <w:numPr>
          <w:ilvl w:val="1"/>
          <w:numId w:val="4"/>
        </w:numPr>
        <w:spacing w:after="0"/>
        <w:ind w:left="510" w:hanging="510"/>
        <w:jc w:val="both"/>
        <w:rPr>
          <w:rFonts w:ascii="Times New Roman" w:hAnsi="Times New Roman" w:cs="Times New Roman"/>
          <w:sz w:val="24"/>
          <w:szCs w:val="24"/>
        </w:rPr>
      </w:pPr>
      <w:r w:rsidRPr="004E11CA">
        <w:rPr>
          <w:rFonts w:ascii="Times New Roman" w:hAnsi="Times New Roman" w:cs="Times New Roman"/>
          <w:sz w:val="24"/>
          <w:szCs w:val="24"/>
        </w:rPr>
        <w:t xml:space="preserve">Tiekėjas iki einamojo mėnesio 10 dienos turi pateikti PVM sąskaitą-faktūrą už faktiškai suvartotą elektros energijos kiekį per praėjusį mėnesį. </w:t>
      </w:r>
    </w:p>
    <w:p w14:paraId="5E140DB3" w14:textId="07181549" w:rsidR="007D07FE" w:rsidRPr="004E11CA" w:rsidRDefault="007D07FE" w:rsidP="00116DAA">
      <w:pPr>
        <w:pStyle w:val="Sraopastraipa"/>
        <w:numPr>
          <w:ilvl w:val="1"/>
          <w:numId w:val="4"/>
        </w:numPr>
        <w:spacing w:after="0"/>
        <w:ind w:left="510" w:hanging="510"/>
        <w:jc w:val="both"/>
        <w:rPr>
          <w:rFonts w:ascii="Times New Roman" w:hAnsi="Times New Roman" w:cs="Times New Roman"/>
          <w:sz w:val="24"/>
          <w:szCs w:val="24"/>
        </w:rPr>
      </w:pPr>
      <w:r w:rsidRPr="004E11CA">
        <w:rPr>
          <w:rFonts w:ascii="Times New Roman" w:hAnsi="Times New Roman" w:cs="Times New Roman"/>
          <w:sz w:val="24"/>
          <w:szCs w:val="24"/>
        </w:rPr>
        <w:t>Už faktiškai sunaudotą elektros energiją bus atsiskaitoma per 30 kalendorinių dienų po PVM sąskaitos</w:t>
      </w:r>
      <w:r w:rsidR="00A20461" w:rsidRPr="004E11CA">
        <w:rPr>
          <w:rFonts w:ascii="Times New Roman" w:hAnsi="Times New Roman" w:cs="Times New Roman"/>
          <w:sz w:val="24"/>
          <w:szCs w:val="24"/>
        </w:rPr>
        <w:t> </w:t>
      </w:r>
      <w:r w:rsidR="002B0331" w:rsidRPr="004E11CA">
        <w:rPr>
          <w:rFonts w:ascii="Times New Roman" w:hAnsi="Times New Roman" w:cs="Times New Roman"/>
          <w:sz w:val="24"/>
          <w:szCs w:val="24"/>
        </w:rPr>
        <w:t>–</w:t>
      </w:r>
      <w:r w:rsidR="00A20461" w:rsidRPr="004E11CA">
        <w:rPr>
          <w:rFonts w:ascii="Times New Roman" w:hAnsi="Times New Roman" w:cs="Times New Roman"/>
          <w:sz w:val="24"/>
          <w:szCs w:val="24"/>
        </w:rPr>
        <w:t> </w:t>
      </w:r>
      <w:r w:rsidRPr="004E11CA">
        <w:rPr>
          <w:rFonts w:ascii="Times New Roman" w:hAnsi="Times New Roman" w:cs="Times New Roman"/>
          <w:sz w:val="24"/>
          <w:szCs w:val="24"/>
        </w:rPr>
        <w:t xml:space="preserve">faktūros pateikimo </w:t>
      </w:r>
      <w:r w:rsidR="00C80F8C" w:rsidRPr="004E11CA">
        <w:rPr>
          <w:rFonts w:ascii="Times New Roman" w:hAnsi="Times New Roman" w:cs="Times New Roman"/>
          <w:sz w:val="24"/>
          <w:szCs w:val="24"/>
        </w:rPr>
        <w:t>Perkančiajai</w:t>
      </w:r>
      <w:r w:rsidRPr="004E11CA">
        <w:rPr>
          <w:rFonts w:ascii="Times New Roman" w:hAnsi="Times New Roman" w:cs="Times New Roman"/>
          <w:sz w:val="24"/>
          <w:szCs w:val="24"/>
        </w:rPr>
        <w:t xml:space="preserve"> organizacijai.</w:t>
      </w:r>
    </w:p>
    <w:p w14:paraId="425E6724" w14:textId="35A64198" w:rsidR="007D07FE" w:rsidRPr="004E11CA" w:rsidRDefault="007D07FE" w:rsidP="00116DAA">
      <w:pPr>
        <w:pStyle w:val="Sraopastraipa"/>
        <w:numPr>
          <w:ilvl w:val="1"/>
          <w:numId w:val="4"/>
        </w:numPr>
        <w:spacing w:after="0"/>
        <w:ind w:left="510" w:hanging="510"/>
        <w:jc w:val="both"/>
        <w:rPr>
          <w:rFonts w:ascii="Times New Roman" w:hAnsi="Times New Roman" w:cs="Times New Roman"/>
          <w:sz w:val="24"/>
          <w:szCs w:val="24"/>
        </w:rPr>
      </w:pPr>
      <w:r w:rsidRPr="004E11CA">
        <w:rPr>
          <w:rFonts w:ascii="Times New Roman" w:hAnsi="Times New Roman" w:cs="Times New Roman"/>
          <w:sz w:val="24"/>
          <w:szCs w:val="24"/>
        </w:rPr>
        <w:t xml:space="preserve">Pateikdamas pasiūlymą, dalyvis sutinka su visais pirkimo dokumentų, įskaitant sutartį, reikalavimais ir sąlygomis bei atsisako taikyti kitas, sutartyje nenumatytas sąlygas. Tiekėjas turi atidžiai perskaityti visus pirkimo dokumentus – reikalavimus, formas, sutarties nuostatas bei techninę specifikaciją ir jų laikytis. </w:t>
      </w:r>
    </w:p>
    <w:p w14:paraId="49E7E495" w14:textId="708781FE" w:rsidR="00AB3653" w:rsidRPr="004E11CA" w:rsidRDefault="007D07FE" w:rsidP="00B10757">
      <w:pPr>
        <w:pStyle w:val="Sraopastraipa"/>
        <w:numPr>
          <w:ilvl w:val="1"/>
          <w:numId w:val="4"/>
        </w:numPr>
        <w:spacing w:after="0"/>
        <w:ind w:left="510" w:hanging="510"/>
        <w:jc w:val="both"/>
        <w:rPr>
          <w:rFonts w:ascii="Times New Roman" w:hAnsi="Times New Roman" w:cs="Times New Roman"/>
          <w:sz w:val="24"/>
          <w:szCs w:val="24"/>
        </w:rPr>
      </w:pPr>
      <w:r w:rsidRPr="004E11CA">
        <w:rPr>
          <w:rFonts w:ascii="Times New Roman" w:hAnsi="Times New Roman" w:cs="Times New Roman"/>
          <w:sz w:val="24"/>
          <w:szCs w:val="24"/>
        </w:rPr>
        <w:t>Pridėtinės vertės mokesčio sąskaitos faktūros, sąskaitos faktūros turi būti teikiami naudojantis informacinės sistemos „</w:t>
      </w:r>
      <w:proofErr w:type="spellStart"/>
      <w:r w:rsidRPr="004E11CA">
        <w:rPr>
          <w:rFonts w:ascii="Times New Roman" w:hAnsi="Times New Roman" w:cs="Times New Roman"/>
          <w:sz w:val="24"/>
          <w:szCs w:val="24"/>
        </w:rPr>
        <w:t>E.sąskaita</w:t>
      </w:r>
      <w:proofErr w:type="spellEnd"/>
      <w:r w:rsidRPr="004E11CA">
        <w:rPr>
          <w:rFonts w:ascii="Times New Roman" w:hAnsi="Times New Roman" w:cs="Times New Roman"/>
          <w:sz w:val="24"/>
          <w:szCs w:val="24"/>
        </w:rPr>
        <w:t>“ priemonėmis</w:t>
      </w:r>
      <w:r w:rsidR="00FB52E6" w:rsidRPr="004E11CA">
        <w:rPr>
          <w:rFonts w:ascii="Times New Roman" w:hAnsi="Times New Roman" w:cs="Times New Roman"/>
          <w:sz w:val="24"/>
          <w:szCs w:val="24"/>
        </w:rPr>
        <w:t xml:space="preserve"> bei el. p. </w:t>
      </w:r>
      <w:hyperlink r:id="rId10" w:history="1">
        <w:r w:rsidR="00FB52E6" w:rsidRPr="00B10757">
          <w:rPr>
            <w:rStyle w:val="Hipersaitas"/>
            <w:rFonts w:ascii="Times New Roman" w:hAnsi="Times New Roman" w:cs="Times New Roman"/>
            <w:sz w:val="24"/>
            <w:szCs w:val="24"/>
          </w:rPr>
          <w:t>info@salcininkust.lt</w:t>
        </w:r>
      </w:hyperlink>
      <w:r w:rsidR="00FB52E6" w:rsidRPr="004E11CA">
        <w:rPr>
          <w:rFonts w:ascii="Times New Roman" w:hAnsi="Times New Roman" w:cs="Times New Roman"/>
          <w:sz w:val="24"/>
          <w:szCs w:val="24"/>
        </w:rPr>
        <w:t>.</w:t>
      </w:r>
    </w:p>
    <w:p w14:paraId="2D860775" w14:textId="76D99FC5" w:rsidR="00FB52E6" w:rsidRDefault="00FB52E6" w:rsidP="00FB52E6">
      <w:pPr>
        <w:pStyle w:val="Sraopastraipa"/>
        <w:spacing w:after="0"/>
        <w:ind w:left="792"/>
        <w:jc w:val="both"/>
        <w:rPr>
          <w:rFonts w:ascii="Times New Roman" w:hAnsi="Times New Roman" w:cs="Times New Roman"/>
          <w:sz w:val="24"/>
          <w:szCs w:val="24"/>
        </w:rPr>
      </w:pPr>
    </w:p>
    <w:p w14:paraId="15D344BA" w14:textId="77777777" w:rsidR="007423EA" w:rsidRPr="004E11CA" w:rsidRDefault="007423EA" w:rsidP="00FB52E6">
      <w:pPr>
        <w:pStyle w:val="Sraopastraipa"/>
        <w:spacing w:after="0"/>
        <w:ind w:left="792"/>
        <w:jc w:val="both"/>
        <w:rPr>
          <w:rFonts w:ascii="Times New Roman" w:hAnsi="Times New Roman" w:cs="Times New Roman"/>
          <w:sz w:val="24"/>
          <w:szCs w:val="24"/>
        </w:rPr>
      </w:pPr>
    </w:p>
    <w:p w14:paraId="6AD76399" w14:textId="77777777" w:rsidR="007D07FE" w:rsidRPr="004E11CA" w:rsidRDefault="007D07FE" w:rsidP="00EB4691">
      <w:pPr>
        <w:pStyle w:val="Antrat1"/>
        <w:numPr>
          <w:ilvl w:val="0"/>
          <w:numId w:val="4"/>
        </w:numPr>
        <w:spacing w:before="0"/>
        <w:ind w:left="1077" w:hanging="510"/>
        <w:jc w:val="center"/>
        <w:rPr>
          <w:rFonts w:ascii="Times New Roman" w:hAnsi="Times New Roman" w:cs="Times New Roman"/>
          <w:b/>
          <w:bCs/>
          <w:color w:val="auto"/>
          <w:sz w:val="24"/>
          <w:szCs w:val="24"/>
        </w:rPr>
      </w:pPr>
      <w:bookmarkStart w:id="4" w:name="_Toc55754054"/>
      <w:r w:rsidRPr="004E11CA">
        <w:rPr>
          <w:rFonts w:ascii="Times New Roman" w:hAnsi="Times New Roman" w:cs="Times New Roman"/>
          <w:b/>
          <w:bCs/>
          <w:color w:val="auto"/>
          <w:sz w:val="24"/>
          <w:szCs w:val="24"/>
        </w:rPr>
        <w:t>TIEKĖJŲ KVALIFIKACIJOS REIKALAVIMAI</w:t>
      </w:r>
      <w:bookmarkEnd w:id="4"/>
    </w:p>
    <w:p w14:paraId="6414C670" w14:textId="3C396956" w:rsidR="007D07FE" w:rsidRPr="004E11CA" w:rsidRDefault="007D07FE" w:rsidP="00116DAA">
      <w:pPr>
        <w:pStyle w:val="Sraopastraipa"/>
        <w:numPr>
          <w:ilvl w:val="1"/>
          <w:numId w:val="4"/>
        </w:numPr>
        <w:spacing w:after="0"/>
        <w:ind w:left="510" w:hanging="510"/>
        <w:jc w:val="both"/>
        <w:rPr>
          <w:rFonts w:ascii="Times New Roman" w:hAnsi="Times New Roman" w:cs="Times New Roman"/>
          <w:sz w:val="24"/>
          <w:szCs w:val="24"/>
        </w:rPr>
      </w:pPr>
      <w:r w:rsidRPr="004E11CA">
        <w:rPr>
          <w:rFonts w:ascii="Times New Roman" w:hAnsi="Times New Roman" w:cs="Times New Roman"/>
          <w:sz w:val="24"/>
          <w:szCs w:val="24"/>
        </w:rPr>
        <w:t>Tiekėjas, dalyvaujantis pirkime, turi atitikti šiuos minimalius kvalifikacijos reikalavimus:</w:t>
      </w:r>
    </w:p>
    <w:p w14:paraId="0C0D9939" w14:textId="77777777" w:rsidR="007D07FE" w:rsidRPr="004E11CA" w:rsidRDefault="007D07FE" w:rsidP="00A652E7">
      <w:pPr>
        <w:spacing w:after="0"/>
        <w:jc w:val="both"/>
        <w:rPr>
          <w:rFonts w:ascii="Times New Roman" w:hAnsi="Times New Roman" w:cs="Times New Roman"/>
          <w:sz w:val="24"/>
          <w:szCs w:val="24"/>
        </w:rPr>
      </w:pPr>
      <w:r w:rsidRPr="004E11CA">
        <w:rPr>
          <w:rFonts w:ascii="Times New Roman" w:hAnsi="Times New Roman" w:cs="Times New Roman"/>
          <w:sz w:val="24"/>
          <w:szCs w:val="24"/>
        </w:rPr>
        <w:t>Bendrieji tiekėjų kvalifikacijos reikalavimai</w:t>
      </w:r>
    </w:p>
    <w:p w14:paraId="00BBCDB8" w14:textId="3A189DA3" w:rsidR="007D07FE" w:rsidRPr="004E11CA" w:rsidRDefault="007D07FE" w:rsidP="00A652E7">
      <w:pPr>
        <w:spacing w:after="0"/>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414"/>
        <w:gridCol w:w="4518"/>
      </w:tblGrid>
      <w:tr w:rsidR="00592A74" w:rsidRPr="004E11CA" w14:paraId="299BF013" w14:textId="77777777" w:rsidTr="006854E2">
        <w:trPr>
          <w:trHeight w:val="289"/>
          <w:jc w:val="center"/>
        </w:trPr>
        <w:tc>
          <w:tcPr>
            <w:tcW w:w="656" w:type="dxa"/>
          </w:tcPr>
          <w:p w14:paraId="2485E28B" w14:textId="3D359803" w:rsidR="00592A74" w:rsidRPr="004E11CA" w:rsidRDefault="00592A74" w:rsidP="004B38FE">
            <w:pPr>
              <w:jc w:val="center"/>
              <w:rPr>
                <w:rFonts w:ascii="Times New Roman" w:hAnsi="Times New Roman" w:cs="Times New Roman"/>
                <w:b/>
                <w:bCs/>
                <w:sz w:val="24"/>
                <w:szCs w:val="24"/>
              </w:rPr>
            </w:pPr>
            <w:r w:rsidRPr="004E11CA">
              <w:rPr>
                <w:rFonts w:ascii="Times New Roman" w:hAnsi="Times New Roman" w:cs="Times New Roman"/>
                <w:b/>
                <w:bCs/>
                <w:sz w:val="24"/>
                <w:szCs w:val="24"/>
              </w:rPr>
              <w:lastRenderedPageBreak/>
              <w:t>Eil. Nr.</w:t>
            </w:r>
          </w:p>
        </w:tc>
        <w:tc>
          <w:tcPr>
            <w:tcW w:w="4442" w:type="dxa"/>
          </w:tcPr>
          <w:p w14:paraId="3F50B142" w14:textId="668D9551" w:rsidR="00592A74" w:rsidRPr="004E11CA" w:rsidRDefault="00592A74" w:rsidP="004B38FE">
            <w:pPr>
              <w:jc w:val="center"/>
              <w:rPr>
                <w:rFonts w:ascii="Times New Roman" w:hAnsi="Times New Roman" w:cs="Times New Roman"/>
                <w:b/>
                <w:bCs/>
                <w:sz w:val="24"/>
                <w:szCs w:val="24"/>
              </w:rPr>
            </w:pPr>
            <w:r w:rsidRPr="004E11CA">
              <w:rPr>
                <w:rFonts w:ascii="Times New Roman" w:hAnsi="Times New Roman" w:cs="Times New Roman"/>
                <w:b/>
                <w:bCs/>
                <w:sz w:val="24"/>
                <w:szCs w:val="24"/>
              </w:rPr>
              <w:t>Kvalifikacijos reikalavimai</w:t>
            </w:r>
          </w:p>
        </w:tc>
        <w:tc>
          <w:tcPr>
            <w:tcW w:w="4530" w:type="dxa"/>
          </w:tcPr>
          <w:p w14:paraId="15AD04C0" w14:textId="24D261FE" w:rsidR="00592A74" w:rsidRPr="004E11CA" w:rsidRDefault="00592A74" w:rsidP="004B38FE">
            <w:pPr>
              <w:jc w:val="center"/>
              <w:rPr>
                <w:rFonts w:ascii="Times New Roman" w:hAnsi="Times New Roman" w:cs="Times New Roman"/>
                <w:b/>
                <w:bCs/>
                <w:sz w:val="24"/>
                <w:szCs w:val="24"/>
              </w:rPr>
            </w:pPr>
            <w:r w:rsidRPr="004E11CA">
              <w:rPr>
                <w:rFonts w:ascii="Times New Roman" w:hAnsi="Times New Roman" w:cs="Times New Roman"/>
                <w:b/>
                <w:bCs/>
                <w:sz w:val="24"/>
                <w:szCs w:val="24"/>
              </w:rPr>
              <w:t>Kvalifikacijos reikalavimus įrodantys dokumentai</w:t>
            </w:r>
          </w:p>
        </w:tc>
      </w:tr>
      <w:tr w:rsidR="00592A74" w:rsidRPr="004E11CA" w14:paraId="05334913" w14:textId="77777777" w:rsidTr="006854E2">
        <w:trPr>
          <w:jc w:val="center"/>
        </w:trPr>
        <w:tc>
          <w:tcPr>
            <w:tcW w:w="656" w:type="dxa"/>
          </w:tcPr>
          <w:p w14:paraId="5E55D6D4" w14:textId="28F1CAB4" w:rsidR="00592A74" w:rsidRPr="004E11CA" w:rsidRDefault="00592A74" w:rsidP="00A652E7">
            <w:pPr>
              <w:jc w:val="both"/>
              <w:rPr>
                <w:rFonts w:ascii="Times New Roman" w:hAnsi="Times New Roman" w:cs="Times New Roman"/>
                <w:sz w:val="24"/>
                <w:szCs w:val="24"/>
              </w:rPr>
            </w:pPr>
            <w:r w:rsidRPr="004E11CA">
              <w:rPr>
                <w:rFonts w:ascii="Times New Roman" w:hAnsi="Times New Roman" w:cs="Times New Roman"/>
                <w:sz w:val="24"/>
                <w:szCs w:val="24"/>
              </w:rPr>
              <w:t>3.1.1</w:t>
            </w:r>
          </w:p>
        </w:tc>
        <w:tc>
          <w:tcPr>
            <w:tcW w:w="4442" w:type="dxa"/>
          </w:tcPr>
          <w:p w14:paraId="1E1F5943" w14:textId="501DD066" w:rsidR="00592A74" w:rsidRPr="004E11CA" w:rsidRDefault="00592A74" w:rsidP="00A652E7">
            <w:pPr>
              <w:jc w:val="both"/>
              <w:rPr>
                <w:rFonts w:ascii="Times New Roman" w:hAnsi="Times New Roman" w:cs="Times New Roman"/>
                <w:sz w:val="24"/>
                <w:szCs w:val="24"/>
              </w:rPr>
            </w:pPr>
            <w:r w:rsidRPr="004E11CA">
              <w:rPr>
                <w:rFonts w:ascii="Times New Roman" w:hAnsi="Times New Roman" w:cs="Times New Roman"/>
                <w:sz w:val="24"/>
                <w:szCs w:val="24"/>
              </w:rPr>
              <w:t>Tiekėjas, kuris yra fizinis asmuo, arba tiekėjo, kuris yra juridinis asmuo, vadovas ar ūkinės bendrijos tikrasis narys (nariai), turintis (turintys) teisę juridinio asmens vardu sudaryti sandorį, ir buhalteris (buhalteriai) ar kitas (kiti) asmuo (asmenys), turintis (turintys) teisę surašyti ir pasirašyti tiekėjo apskaitos dokumentus, neturi neišnykusio ar nepanaikinto teistumo, dėl tiekėjo (juridinio asmens) per pastaruosius 5 metus nebuvo priimtas ir įsiteisėjęs apkaltinamasis teismo nuosprendis už dalyvavimą nusikalstamame susivienijime, jo organizavimą ar vadovavimą jam, už kyšininkavimą, tarpininko kyšininkavimą, papirkimą, sukčiavimą, kredito, paskolos ar tikslinės paramos panaudojimą ne pagal paskirtį ar nustatytą tvarką, kreditinį sukčiavimą, mokesčių nesumokėjimą, neteisingų duomenų apie pajamas, pelną ar turtą pateikimą, deklaracijos, ataskaitos ar kito dokumento nepateikimą, nusikalstamu būdu gauto turto įgijimą ar realizavimą, nusikalstamu būdu įgytų pinigų ar turto legalizavimą, arba dėl kitų valstybių tiekėjų nėra priimtas ir įsiteisėjęs apkaltinamasis teismo nuosprendis už 2004 m. kovo 31 d. Europos Parlamento ir Tarybos direktyvos 2004/18/EB dėl viešojo darbų, prekių ir paslaugų pirkimo sutarčių sudarymo tvarkos derinimo 45 straipsnio 1 dalyje išvardytuose Europos Sąjungos teisės aktuose apibrėžtus nusikaltimus.</w:t>
            </w:r>
          </w:p>
        </w:tc>
        <w:tc>
          <w:tcPr>
            <w:tcW w:w="4530" w:type="dxa"/>
          </w:tcPr>
          <w:p w14:paraId="33B01570" w14:textId="768B4B1A" w:rsidR="00592A74" w:rsidRPr="004E11CA" w:rsidRDefault="00592A74" w:rsidP="00A652E7">
            <w:pPr>
              <w:jc w:val="both"/>
              <w:rPr>
                <w:rFonts w:ascii="Times New Roman" w:hAnsi="Times New Roman" w:cs="Times New Roman"/>
                <w:sz w:val="24"/>
                <w:szCs w:val="24"/>
              </w:rPr>
            </w:pPr>
            <w:r w:rsidRPr="004E11CA">
              <w:rPr>
                <w:rFonts w:ascii="Times New Roman" w:hAnsi="Times New Roman" w:cs="Times New Roman"/>
                <w:sz w:val="24"/>
                <w:szCs w:val="24"/>
              </w:rPr>
              <w:t xml:space="preserve">Išrašas iš teismo sprendimo arba Informatikos ir ryšių departamento prie Vidaus reikalų ministerijos ar valstybės įmonės Registrų centro Lietuvos Respublikos Vyriausybės nustatyta tvarka išduotas dokumentas, patvirtinantis jungtinius kompetentingų institucijų tvarkomus duomenis, arba atitinkamos užsienio šalies institucijos dokumentas (originalas arba tinkamai patvirtinta kopija) *, išduotas ne anksčiau kaip 30 dienų. Jei dokumentas išduotas anksčiau, tačiau jo galiojimo terminas ilgesnis nei pasiūlymų pateikimo terminas, toks dokumentas yra priimtinas. </w:t>
            </w:r>
          </w:p>
        </w:tc>
      </w:tr>
      <w:tr w:rsidR="00592A74" w:rsidRPr="004E11CA" w14:paraId="46380238" w14:textId="77777777" w:rsidTr="006854E2">
        <w:trPr>
          <w:jc w:val="center"/>
        </w:trPr>
        <w:tc>
          <w:tcPr>
            <w:tcW w:w="656" w:type="dxa"/>
          </w:tcPr>
          <w:p w14:paraId="1B871A26" w14:textId="125706E8" w:rsidR="00592A74" w:rsidRPr="004E11CA" w:rsidRDefault="00592A74" w:rsidP="00A652E7">
            <w:pPr>
              <w:jc w:val="both"/>
              <w:rPr>
                <w:rFonts w:ascii="Times New Roman" w:hAnsi="Times New Roman" w:cs="Times New Roman"/>
                <w:sz w:val="24"/>
                <w:szCs w:val="24"/>
              </w:rPr>
            </w:pPr>
            <w:r w:rsidRPr="004E11CA">
              <w:rPr>
                <w:rFonts w:ascii="Times New Roman" w:hAnsi="Times New Roman" w:cs="Times New Roman"/>
                <w:sz w:val="24"/>
                <w:szCs w:val="24"/>
              </w:rPr>
              <w:t>3.1.2</w:t>
            </w:r>
          </w:p>
        </w:tc>
        <w:tc>
          <w:tcPr>
            <w:tcW w:w="4442" w:type="dxa"/>
          </w:tcPr>
          <w:p w14:paraId="2902D8C8" w14:textId="415AC97F" w:rsidR="00592A74" w:rsidRPr="004E11CA" w:rsidRDefault="00592A74" w:rsidP="00A652E7">
            <w:pPr>
              <w:jc w:val="both"/>
              <w:rPr>
                <w:rFonts w:ascii="Times New Roman" w:hAnsi="Times New Roman" w:cs="Times New Roman"/>
                <w:sz w:val="24"/>
                <w:szCs w:val="24"/>
              </w:rPr>
            </w:pPr>
            <w:r w:rsidRPr="004E11CA">
              <w:rPr>
                <w:rFonts w:ascii="Times New Roman" w:hAnsi="Times New Roman" w:cs="Times New Roman"/>
                <w:sz w:val="24"/>
                <w:szCs w:val="24"/>
              </w:rPr>
              <w:t>Tiekėjas turi teisę verstis ta veikla (tiekti energiją), kuri reikalinga pirkimo sutarčiai įvykdyti.</w:t>
            </w:r>
          </w:p>
        </w:tc>
        <w:tc>
          <w:tcPr>
            <w:tcW w:w="4530" w:type="dxa"/>
          </w:tcPr>
          <w:p w14:paraId="2C043696" w14:textId="49C81E73" w:rsidR="004350B7" w:rsidRPr="004E11CA" w:rsidRDefault="004350B7" w:rsidP="004350B7">
            <w:pPr>
              <w:autoSpaceDE w:val="0"/>
              <w:autoSpaceDN w:val="0"/>
              <w:adjustRightInd w:val="0"/>
              <w:spacing w:after="0" w:line="240" w:lineRule="auto"/>
              <w:rPr>
                <w:rFonts w:ascii="Times New Roman" w:hAnsi="Times New Roman" w:cs="Times New Roman"/>
                <w:sz w:val="24"/>
                <w:szCs w:val="24"/>
              </w:rPr>
            </w:pPr>
            <w:r w:rsidRPr="004E11CA">
              <w:rPr>
                <w:rFonts w:ascii="Times New Roman" w:hAnsi="Times New Roman" w:cs="Times New Roman"/>
                <w:sz w:val="24"/>
                <w:szCs w:val="24"/>
              </w:rPr>
              <w:t>Tiekėjas turi turėti, Valstybinės kainų ir energetikos kontrolės komisijos išduotą licenciją/leidimą, verstis nepriklausomo elektros energijos tiekėjo veikla Lietuvos Respublikos teritorijoje.</w:t>
            </w:r>
          </w:p>
          <w:p w14:paraId="769D3D7E" w14:textId="77777777" w:rsidR="004350B7" w:rsidRPr="004E11CA" w:rsidRDefault="004350B7" w:rsidP="004350B7">
            <w:pPr>
              <w:autoSpaceDE w:val="0"/>
              <w:autoSpaceDN w:val="0"/>
              <w:adjustRightInd w:val="0"/>
              <w:spacing w:after="0" w:line="240" w:lineRule="auto"/>
              <w:rPr>
                <w:rFonts w:ascii="Times New Roman" w:hAnsi="Times New Roman" w:cs="Times New Roman"/>
                <w:sz w:val="24"/>
                <w:szCs w:val="24"/>
              </w:rPr>
            </w:pPr>
            <w:r w:rsidRPr="004E11CA">
              <w:rPr>
                <w:rFonts w:ascii="Times New Roman" w:hAnsi="Times New Roman" w:cs="Times New Roman"/>
                <w:sz w:val="24"/>
                <w:szCs w:val="24"/>
              </w:rPr>
              <w:t>Įsigyjančioji organizacija pasiūlymų pateikimo dieną tikrina duomenis Licencijų informacinėje</w:t>
            </w:r>
          </w:p>
          <w:p w14:paraId="6D43343D" w14:textId="53F794FD" w:rsidR="004350B7" w:rsidRPr="004E11CA" w:rsidRDefault="004350B7" w:rsidP="004350B7">
            <w:pPr>
              <w:jc w:val="both"/>
              <w:rPr>
                <w:rFonts w:ascii="Times New Roman" w:hAnsi="Times New Roman" w:cs="Times New Roman"/>
                <w:sz w:val="24"/>
                <w:szCs w:val="24"/>
              </w:rPr>
            </w:pPr>
            <w:r w:rsidRPr="004E11CA">
              <w:rPr>
                <w:rFonts w:ascii="Times New Roman" w:hAnsi="Times New Roman" w:cs="Times New Roman"/>
                <w:sz w:val="24"/>
                <w:szCs w:val="24"/>
              </w:rPr>
              <w:t xml:space="preserve">sistemoje </w:t>
            </w:r>
            <w:hyperlink r:id="rId11" w:history="1">
              <w:r w:rsidRPr="004E11CA">
                <w:rPr>
                  <w:rStyle w:val="Hipersaitas"/>
                  <w:rFonts w:ascii="Times New Roman" w:hAnsi="Times New Roman" w:cs="Times New Roman"/>
                  <w:sz w:val="24"/>
                  <w:szCs w:val="24"/>
                </w:rPr>
                <w:t>https://www.licencijavimas.lt/lis-epp-app/public/licenceSearch</w:t>
              </w:r>
            </w:hyperlink>
            <w:r w:rsidRPr="004E11CA">
              <w:rPr>
                <w:rFonts w:ascii="Times New Roman" w:hAnsi="Times New Roman" w:cs="Times New Roman"/>
                <w:sz w:val="24"/>
                <w:szCs w:val="24"/>
              </w:rPr>
              <w:t xml:space="preserve"> </w:t>
            </w:r>
          </w:p>
        </w:tc>
      </w:tr>
      <w:tr w:rsidR="00592A74" w:rsidRPr="004E11CA" w14:paraId="5557E191" w14:textId="77777777" w:rsidTr="006854E2">
        <w:trPr>
          <w:jc w:val="center"/>
        </w:trPr>
        <w:tc>
          <w:tcPr>
            <w:tcW w:w="656" w:type="dxa"/>
          </w:tcPr>
          <w:p w14:paraId="6DB9F422" w14:textId="4755EA39" w:rsidR="00592A74" w:rsidRPr="004E11CA" w:rsidRDefault="00592A74" w:rsidP="00A652E7">
            <w:pPr>
              <w:jc w:val="both"/>
              <w:rPr>
                <w:rFonts w:ascii="Times New Roman" w:hAnsi="Times New Roman" w:cs="Times New Roman"/>
                <w:sz w:val="24"/>
                <w:szCs w:val="24"/>
              </w:rPr>
            </w:pPr>
            <w:r w:rsidRPr="004E11CA">
              <w:rPr>
                <w:rFonts w:ascii="Times New Roman" w:hAnsi="Times New Roman" w:cs="Times New Roman"/>
                <w:sz w:val="24"/>
                <w:szCs w:val="24"/>
              </w:rPr>
              <w:lastRenderedPageBreak/>
              <w:t>3.1.3</w:t>
            </w:r>
          </w:p>
        </w:tc>
        <w:tc>
          <w:tcPr>
            <w:tcW w:w="4442" w:type="dxa"/>
          </w:tcPr>
          <w:p w14:paraId="11D7BBBC" w14:textId="6B206BB0" w:rsidR="00592A74" w:rsidRPr="004E11CA" w:rsidRDefault="00592A74" w:rsidP="00A652E7">
            <w:pPr>
              <w:jc w:val="both"/>
              <w:rPr>
                <w:rFonts w:ascii="Times New Roman" w:hAnsi="Times New Roman" w:cs="Times New Roman"/>
                <w:sz w:val="24"/>
                <w:szCs w:val="24"/>
              </w:rPr>
            </w:pPr>
            <w:r w:rsidRPr="004E11CA">
              <w:rPr>
                <w:rFonts w:ascii="Times New Roman" w:hAnsi="Times New Roman" w:cs="Times New Roman"/>
                <w:sz w:val="24"/>
                <w:szCs w:val="24"/>
              </w:rPr>
              <w:t>Tiekėjas turi turėti galimybę teikti elektros energijos balansavimo paslaugą</w:t>
            </w:r>
          </w:p>
        </w:tc>
        <w:tc>
          <w:tcPr>
            <w:tcW w:w="4530" w:type="dxa"/>
          </w:tcPr>
          <w:p w14:paraId="1C49C6AF" w14:textId="012C3B85" w:rsidR="00592A74" w:rsidRPr="004E11CA" w:rsidRDefault="00592A74" w:rsidP="00A652E7">
            <w:pPr>
              <w:jc w:val="both"/>
              <w:rPr>
                <w:rFonts w:ascii="Times New Roman" w:hAnsi="Times New Roman" w:cs="Times New Roman"/>
                <w:sz w:val="24"/>
                <w:szCs w:val="24"/>
              </w:rPr>
            </w:pPr>
            <w:r w:rsidRPr="004E11CA">
              <w:rPr>
                <w:rFonts w:ascii="Times New Roman" w:hAnsi="Times New Roman" w:cs="Times New Roman"/>
                <w:sz w:val="24"/>
                <w:szCs w:val="24"/>
              </w:rPr>
              <w:t>Tiekėjas turi pateikti balansavimo elektros energijos pirkimo-pardavimo sutarties su perdavimo sistemos operatoriumi kopiją ar sutarties išrašą arba jeigu tiekėjas nėra sudaręs balansavimo elektros energija pirkimo-pardavimo sutarties su perdavimo sistemos operatoriumi jis pateikia balansavimo elektros energijos pirkimo-pardavimo sutarties su balansavimo elektros energija tiekėju kopiją ar sutarties išrašą ir balansavimo elektros energija tiekėjo patvirtinimą apie sudarytą balansavimo elektros energijos pirkimo-pardavimo sutartį su perdavimo sistemos operatoriumi</w:t>
            </w:r>
          </w:p>
        </w:tc>
      </w:tr>
      <w:tr w:rsidR="00592A74" w:rsidRPr="004E11CA" w14:paraId="06F9906B" w14:textId="77777777" w:rsidTr="006854E2">
        <w:trPr>
          <w:jc w:val="center"/>
        </w:trPr>
        <w:tc>
          <w:tcPr>
            <w:tcW w:w="656" w:type="dxa"/>
          </w:tcPr>
          <w:p w14:paraId="27756825" w14:textId="104BBCD9" w:rsidR="00592A74" w:rsidRPr="004E11CA" w:rsidRDefault="00592A74" w:rsidP="00A652E7">
            <w:pPr>
              <w:jc w:val="both"/>
              <w:rPr>
                <w:rFonts w:ascii="Times New Roman" w:hAnsi="Times New Roman" w:cs="Times New Roman"/>
                <w:sz w:val="24"/>
                <w:szCs w:val="24"/>
              </w:rPr>
            </w:pPr>
            <w:r w:rsidRPr="004E11CA">
              <w:rPr>
                <w:rFonts w:ascii="Times New Roman" w:hAnsi="Times New Roman" w:cs="Times New Roman"/>
                <w:sz w:val="24"/>
                <w:szCs w:val="24"/>
              </w:rPr>
              <w:t>3.1.4</w:t>
            </w:r>
          </w:p>
        </w:tc>
        <w:tc>
          <w:tcPr>
            <w:tcW w:w="4442" w:type="dxa"/>
          </w:tcPr>
          <w:p w14:paraId="5E291F91" w14:textId="7D46C269" w:rsidR="00592A74" w:rsidRPr="004E11CA" w:rsidRDefault="00592A74" w:rsidP="00592A74">
            <w:pPr>
              <w:jc w:val="both"/>
              <w:rPr>
                <w:rFonts w:ascii="Times New Roman" w:hAnsi="Times New Roman" w:cs="Times New Roman"/>
                <w:sz w:val="24"/>
                <w:szCs w:val="24"/>
              </w:rPr>
            </w:pPr>
            <w:r w:rsidRPr="004E11CA">
              <w:rPr>
                <w:rFonts w:ascii="Times New Roman" w:hAnsi="Times New Roman" w:cs="Times New Roman"/>
                <w:sz w:val="24"/>
                <w:szCs w:val="24"/>
              </w:rPr>
              <w:t>Tiekėjas yra pajėgus parduoti pirkimo dokumentuose nurodytą</w:t>
            </w:r>
            <w:r w:rsidR="00551F5D" w:rsidRPr="004E11CA">
              <w:rPr>
                <w:rFonts w:ascii="Times New Roman" w:hAnsi="Times New Roman" w:cs="Times New Roman"/>
                <w:sz w:val="24"/>
                <w:szCs w:val="24"/>
              </w:rPr>
              <w:t xml:space="preserve"> pirkimo dokumentuose</w:t>
            </w:r>
            <w:r w:rsidRPr="004E11CA">
              <w:rPr>
                <w:rFonts w:ascii="Times New Roman" w:hAnsi="Times New Roman" w:cs="Times New Roman"/>
                <w:sz w:val="24"/>
                <w:szCs w:val="24"/>
              </w:rPr>
              <w:t xml:space="preserve"> elektros energijos kiek</w:t>
            </w:r>
            <w:r w:rsidR="00551F5D" w:rsidRPr="004E11CA">
              <w:rPr>
                <w:rFonts w:ascii="Times New Roman" w:hAnsi="Times New Roman" w:cs="Times New Roman"/>
                <w:sz w:val="24"/>
                <w:szCs w:val="24"/>
              </w:rPr>
              <w:t>į</w:t>
            </w:r>
          </w:p>
        </w:tc>
        <w:tc>
          <w:tcPr>
            <w:tcW w:w="4530" w:type="dxa"/>
          </w:tcPr>
          <w:p w14:paraId="25334C7E" w14:textId="2AECCEEB" w:rsidR="00592A74" w:rsidRPr="004E11CA" w:rsidRDefault="00592A74" w:rsidP="00EA56DB">
            <w:pPr>
              <w:spacing w:after="0"/>
              <w:jc w:val="both"/>
              <w:rPr>
                <w:rFonts w:ascii="Times New Roman" w:hAnsi="Times New Roman" w:cs="Times New Roman"/>
                <w:sz w:val="24"/>
                <w:szCs w:val="24"/>
              </w:rPr>
            </w:pPr>
            <w:r w:rsidRPr="004E11CA">
              <w:rPr>
                <w:rFonts w:ascii="Times New Roman" w:hAnsi="Times New Roman" w:cs="Times New Roman"/>
                <w:sz w:val="24"/>
                <w:szCs w:val="24"/>
              </w:rPr>
              <w:t>Tiekėjas turi pateikti</w:t>
            </w:r>
            <w:r w:rsidR="00551F5D" w:rsidRPr="004E11CA">
              <w:rPr>
                <w:rFonts w:ascii="Times New Roman" w:hAnsi="Times New Roman" w:cs="Times New Roman"/>
                <w:sz w:val="24"/>
                <w:szCs w:val="24"/>
              </w:rPr>
              <w:t>:</w:t>
            </w:r>
          </w:p>
          <w:p w14:paraId="5330ADD0" w14:textId="1E9D3F31" w:rsidR="00592A74" w:rsidRPr="004E11CA" w:rsidRDefault="00592A74" w:rsidP="00EA56DB">
            <w:pPr>
              <w:pStyle w:val="Sraopastraipa"/>
              <w:numPr>
                <w:ilvl w:val="0"/>
                <w:numId w:val="35"/>
              </w:numPr>
              <w:spacing w:after="0"/>
              <w:ind w:left="284" w:hanging="284"/>
              <w:jc w:val="both"/>
              <w:rPr>
                <w:rFonts w:ascii="Times New Roman" w:hAnsi="Times New Roman" w:cs="Times New Roman"/>
                <w:sz w:val="24"/>
                <w:szCs w:val="24"/>
              </w:rPr>
            </w:pPr>
            <w:r w:rsidRPr="004E11CA">
              <w:rPr>
                <w:rFonts w:ascii="Times New Roman" w:hAnsi="Times New Roman" w:cs="Times New Roman"/>
                <w:sz w:val="24"/>
                <w:szCs w:val="24"/>
              </w:rPr>
              <w:t xml:space="preserve">Dvišalės sutarties su elektros energijos gamintoju išrašą ar gamintojo patvirtinimą apie sudarytą sutartį ir (arba) elektros biržos dalyvio sutarties kopiją. Jeigu tiekėjas yra elektros energijos gamintojas, jis pateikia Lietuvos Respublikos Energetikos ministerijos nustatyta tvarka išduotą leidimą gaminti elektros energiją ar atitinkamos Europos Sąjungos valstybės narės institucijos nustatyta tvarka išduotą galiojantį dokumentą. Jeigu tiekėjas importuoja elektros energiją iš valstybių, kurios nėra Europos Sąjungos valstybės narės, jis pateikia Lietuvos Respublikos Energetikos ministerijos nustatyta tvarka išduotą leidimą importuoti elektros energiją iš valstybės, kuri nėra valstybė narė ir </w:t>
            </w:r>
          </w:p>
          <w:p w14:paraId="6AACEC7E" w14:textId="18124FBB" w:rsidR="00592A74" w:rsidRPr="004E11CA" w:rsidRDefault="00592A74" w:rsidP="00EA56DB">
            <w:pPr>
              <w:pStyle w:val="Sraopastraipa"/>
              <w:numPr>
                <w:ilvl w:val="0"/>
                <w:numId w:val="35"/>
              </w:numPr>
              <w:spacing w:after="0"/>
              <w:ind w:left="284" w:hanging="284"/>
              <w:jc w:val="both"/>
              <w:rPr>
                <w:rFonts w:ascii="Times New Roman" w:hAnsi="Times New Roman" w:cs="Times New Roman"/>
                <w:sz w:val="24"/>
                <w:szCs w:val="24"/>
              </w:rPr>
            </w:pPr>
            <w:r w:rsidRPr="004E11CA">
              <w:rPr>
                <w:rFonts w:ascii="Times New Roman" w:hAnsi="Times New Roman" w:cs="Times New Roman"/>
                <w:sz w:val="24"/>
                <w:szCs w:val="24"/>
              </w:rPr>
              <w:t xml:space="preserve">tiekėjo laisvos formos deklaraciją, patvirtinančią įsipareigojimo pateikti </w:t>
            </w:r>
            <w:r w:rsidR="00551F5D" w:rsidRPr="004E11CA">
              <w:rPr>
                <w:rFonts w:ascii="Times New Roman" w:hAnsi="Times New Roman" w:cs="Times New Roman"/>
                <w:sz w:val="24"/>
                <w:szCs w:val="24"/>
              </w:rPr>
              <w:t>pirkimo dokumentuose elektros energijos kiekį</w:t>
            </w:r>
          </w:p>
        </w:tc>
      </w:tr>
    </w:tbl>
    <w:p w14:paraId="1EC47DE7" w14:textId="77777777" w:rsidR="007D07FE" w:rsidRPr="004E11CA" w:rsidRDefault="007D07FE" w:rsidP="00A652E7">
      <w:pPr>
        <w:spacing w:after="0"/>
        <w:jc w:val="both"/>
        <w:rPr>
          <w:rFonts w:ascii="Times New Roman" w:hAnsi="Times New Roman" w:cs="Times New Roman"/>
          <w:sz w:val="24"/>
          <w:szCs w:val="24"/>
        </w:rPr>
      </w:pPr>
    </w:p>
    <w:p w14:paraId="731ECD0C" w14:textId="02539F83" w:rsidR="007D07FE" w:rsidRPr="004E11CA" w:rsidRDefault="007D07FE" w:rsidP="00A652E7">
      <w:pPr>
        <w:spacing w:after="0"/>
        <w:jc w:val="both"/>
        <w:rPr>
          <w:rFonts w:ascii="Times New Roman" w:hAnsi="Times New Roman" w:cs="Times New Roman"/>
          <w:sz w:val="24"/>
          <w:szCs w:val="24"/>
        </w:rPr>
      </w:pPr>
      <w:r w:rsidRPr="004E11CA">
        <w:rPr>
          <w:rFonts w:ascii="Times New Roman" w:hAnsi="Times New Roman" w:cs="Times New Roman"/>
          <w:sz w:val="24"/>
          <w:szCs w:val="24"/>
        </w:rPr>
        <w:t>Pastabos:</w:t>
      </w:r>
    </w:p>
    <w:p w14:paraId="7FAD4628" w14:textId="11897C13" w:rsidR="007D07FE" w:rsidRPr="004E11CA" w:rsidRDefault="00592A74" w:rsidP="00A652E7">
      <w:pPr>
        <w:spacing w:after="0"/>
        <w:jc w:val="both"/>
        <w:rPr>
          <w:rFonts w:ascii="Times New Roman" w:hAnsi="Times New Roman" w:cs="Times New Roman"/>
          <w:sz w:val="24"/>
          <w:szCs w:val="24"/>
        </w:rPr>
      </w:pPr>
      <w:r w:rsidRPr="004E11CA">
        <w:rPr>
          <w:rFonts w:ascii="Times New Roman" w:hAnsi="Times New Roman" w:cs="Times New Roman"/>
          <w:sz w:val="24"/>
          <w:szCs w:val="24"/>
        </w:rPr>
        <w:t>*</w:t>
      </w:r>
      <w:r w:rsidR="007D07FE" w:rsidRPr="004E11CA">
        <w:rPr>
          <w:rFonts w:ascii="Times New Roman" w:hAnsi="Times New Roman" w:cs="Times New Roman"/>
          <w:sz w:val="24"/>
          <w:szCs w:val="24"/>
        </w:rPr>
        <w:t xml:space="preserve">pateikiant atitinkamų dokumentų kopijas ir pasiūlymą pasirašant yra deklaruojama, kad kopijos yra tikros. Perkančioji organizacija </w:t>
      </w:r>
      <w:r w:rsidR="00FE6EAC" w:rsidRPr="004E11CA">
        <w:rPr>
          <w:rFonts w:ascii="Times New Roman" w:hAnsi="Times New Roman" w:cs="Times New Roman"/>
          <w:sz w:val="24"/>
          <w:szCs w:val="24"/>
        </w:rPr>
        <w:t>turi</w:t>
      </w:r>
      <w:r w:rsidR="007D07FE" w:rsidRPr="004E11CA">
        <w:rPr>
          <w:rFonts w:ascii="Times New Roman" w:hAnsi="Times New Roman" w:cs="Times New Roman"/>
          <w:sz w:val="24"/>
          <w:szCs w:val="24"/>
        </w:rPr>
        <w:t xml:space="preserve"> teisę prašyti dokumentų originalų;</w:t>
      </w:r>
    </w:p>
    <w:p w14:paraId="35697607" w14:textId="7A17189E" w:rsidR="007D07FE" w:rsidRPr="004E11CA" w:rsidRDefault="00592A74" w:rsidP="00A652E7">
      <w:pPr>
        <w:spacing w:after="0"/>
        <w:jc w:val="both"/>
        <w:rPr>
          <w:rFonts w:ascii="Times New Roman" w:hAnsi="Times New Roman" w:cs="Times New Roman"/>
          <w:sz w:val="24"/>
          <w:szCs w:val="24"/>
        </w:rPr>
      </w:pPr>
      <w:r w:rsidRPr="004E11CA">
        <w:rPr>
          <w:rFonts w:ascii="Times New Roman" w:hAnsi="Times New Roman" w:cs="Times New Roman"/>
          <w:sz w:val="24"/>
          <w:szCs w:val="24"/>
        </w:rPr>
        <w:t>**</w:t>
      </w:r>
      <w:r w:rsidR="007D07FE" w:rsidRPr="004E11CA">
        <w:rPr>
          <w:rFonts w:ascii="Times New Roman" w:hAnsi="Times New Roman" w:cs="Times New Roman"/>
          <w:sz w:val="24"/>
          <w:szCs w:val="24"/>
        </w:rPr>
        <w:t>užsienio valstybių tiekėjų kvalifikacijos reikalavimus įrodantys dokumentai legalizuojami vadovaujantis Lietuvos Respublikos Vyriausybės 2006 m. spalio 30 d. nutarimu Nr. 1079 „Dėl dokumentų legalizavimo ir tvirtinimo pažyma (</w:t>
      </w:r>
      <w:proofErr w:type="spellStart"/>
      <w:r w:rsidR="007D07FE" w:rsidRPr="004E11CA">
        <w:rPr>
          <w:rFonts w:ascii="Times New Roman" w:hAnsi="Times New Roman" w:cs="Times New Roman"/>
          <w:i/>
          <w:iCs/>
          <w:sz w:val="24"/>
          <w:szCs w:val="24"/>
        </w:rPr>
        <w:t>Apostille</w:t>
      </w:r>
      <w:proofErr w:type="spellEnd"/>
      <w:r w:rsidR="007D07FE" w:rsidRPr="004E11CA">
        <w:rPr>
          <w:rFonts w:ascii="Times New Roman" w:hAnsi="Times New Roman" w:cs="Times New Roman"/>
          <w:sz w:val="24"/>
          <w:szCs w:val="24"/>
        </w:rPr>
        <w:t>) tvarkos aprašo patvirtinimo“ (Žin., 2006, Nr. 118-4477) ir 1961 m. spalio 5 d. Hagos konvencija dėl užsienio valstybėse išduotų dokumentų legalizavimo panaikinimo (Žin., 1997, Nr. 68-1699).</w:t>
      </w:r>
    </w:p>
    <w:p w14:paraId="29E1AA02" w14:textId="31DF36EA" w:rsidR="007D07FE" w:rsidRPr="004E11CA" w:rsidRDefault="007D07FE" w:rsidP="00116DAA">
      <w:pPr>
        <w:pStyle w:val="Sraopastraipa"/>
        <w:numPr>
          <w:ilvl w:val="1"/>
          <w:numId w:val="4"/>
        </w:numPr>
        <w:spacing w:after="0"/>
        <w:ind w:left="510" w:hanging="510"/>
        <w:jc w:val="both"/>
        <w:rPr>
          <w:rFonts w:ascii="Times New Roman" w:hAnsi="Times New Roman" w:cs="Times New Roman"/>
          <w:sz w:val="24"/>
          <w:szCs w:val="24"/>
        </w:rPr>
      </w:pPr>
      <w:r w:rsidRPr="004E11CA">
        <w:rPr>
          <w:rFonts w:ascii="Times New Roman" w:hAnsi="Times New Roman" w:cs="Times New Roman"/>
          <w:sz w:val="24"/>
          <w:szCs w:val="24"/>
        </w:rPr>
        <w:lastRenderedPageBreak/>
        <w:t>Jei bendrą pasiūlymą pateikia ūkio subjektų grupė, šių konkurso sąlygų 3.1.1-3.1.4 punktuose nustatytus kvalifikacijos reikalavimus turi atitikti ir pateikti nurodytus dokumentus visi ūkio subjektų grupės nariai kartu.</w:t>
      </w:r>
    </w:p>
    <w:p w14:paraId="0EECA147" w14:textId="2BA5BF76" w:rsidR="007D07FE" w:rsidRPr="004E11CA" w:rsidRDefault="007D07FE" w:rsidP="00116DAA">
      <w:pPr>
        <w:pStyle w:val="Sraopastraipa"/>
        <w:numPr>
          <w:ilvl w:val="1"/>
          <w:numId w:val="4"/>
        </w:numPr>
        <w:spacing w:after="0"/>
        <w:ind w:left="510" w:hanging="510"/>
        <w:jc w:val="both"/>
        <w:rPr>
          <w:rFonts w:ascii="Times New Roman" w:hAnsi="Times New Roman" w:cs="Times New Roman"/>
          <w:sz w:val="24"/>
          <w:szCs w:val="24"/>
        </w:rPr>
      </w:pPr>
      <w:r w:rsidRPr="004E11CA">
        <w:rPr>
          <w:rFonts w:ascii="Times New Roman" w:hAnsi="Times New Roman" w:cs="Times New Roman"/>
          <w:sz w:val="24"/>
          <w:szCs w:val="24"/>
        </w:rPr>
        <w:t xml:space="preserve">Tiekėjo pasiūlymas atmetamas, jeigu apie nustatytų reikalavimų atitikimą jis pateikė melagingą informaciją, kurią </w:t>
      </w:r>
      <w:r w:rsidR="00C80F8C" w:rsidRPr="004E11CA">
        <w:rPr>
          <w:rFonts w:ascii="Times New Roman" w:hAnsi="Times New Roman" w:cs="Times New Roman"/>
          <w:sz w:val="24"/>
          <w:szCs w:val="24"/>
        </w:rPr>
        <w:t>P</w:t>
      </w:r>
      <w:r w:rsidRPr="004E11CA">
        <w:rPr>
          <w:rFonts w:ascii="Times New Roman" w:hAnsi="Times New Roman" w:cs="Times New Roman"/>
          <w:sz w:val="24"/>
          <w:szCs w:val="24"/>
        </w:rPr>
        <w:t>erkančioji organizacija gali įrodyti bet kokiomis teisėtomis priemonėmis.</w:t>
      </w:r>
    </w:p>
    <w:p w14:paraId="54491B80" w14:textId="13B0D6F8" w:rsidR="007D07FE" w:rsidRPr="004E11CA" w:rsidRDefault="007D07FE" w:rsidP="00A652E7">
      <w:pPr>
        <w:spacing w:after="0"/>
        <w:jc w:val="both"/>
        <w:rPr>
          <w:rFonts w:ascii="Times New Roman" w:hAnsi="Times New Roman" w:cs="Times New Roman"/>
          <w:sz w:val="24"/>
          <w:szCs w:val="24"/>
        </w:rPr>
      </w:pPr>
    </w:p>
    <w:p w14:paraId="55001003" w14:textId="7D900FAE" w:rsidR="007D07FE" w:rsidRPr="004E11CA" w:rsidRDefault="007D07FE" w:rsidP="00EB4691">
      <w:pPr>
        <w:pStyle w:val="Antrat1"/>
        <w:numPr>
          <w:ilvl w:val="0"/>
          <w:numId w:val="4"/>
        </w:numPr>
        <w:spacing w:before="0"/>
        <w:ind w:left="1077" w:hanging="510"/>
        <w:jc w:val="center"/>
        <w:rPr>
          <w:rFonts w:ascii="Times New Roman" w:hAnsi="Times New Roman" w:cs="Times New Roman"/>
          <w:b/>
          <w:bCs/>
          <w:color w:val="auto"/>
          <w:sz w:val="24"/>
          <w:szCs w:val="24"/>
        </w:rPr>
      </w:pPr>
      <w:bookmarkStart w:id="5" w:name="_Toc55754055"/>
      <w:r w:rsidRPr="004E11CA">
        <w:rPr>
          <w:rFonts w:ascii="Times New Roman" w:hAnsi="Times New Roman" w:cs="Times New Roman"/>
          <w:b/>
          <w:bCs/>
          <w:color w:val="auto"/>
          <w:sz w:val="24"/>
          <w:szCs w:val="24"/>
        </w:rPr>
        <w:t>ŪKIO SUBJEKTŲ GRUPĖS DALYVAVIMAS PIRKIMO PROCEDŪROSE</w:t>
      </w:r>
      <w:bookmarkEnd w:id="5"/>
    </w:p>
    <w:p w14:paraId="7E733401" w14:textId="6B12B073" w:rsidR="007D07FE" w:rsidRPr="004E11CA" w:rsidRDefault="007D07FE" w:rsidP="00116DAA">
      <w:pPr>
        <w:pStyle w:val="Sraopastraipa"/>
        <w:numPr>
          <w:ilvl w:val="1"/>
          <w:numId w:val="4"/>
        </w:numPr>
        <w:spacing w:after="0"/>
        <w:ind w:left="510" w:hanging="510"/>
        <w:jc w:val="both"/>
        <w:rPr>
          <w:rFonts w:ascii="Times New Roman" w:hAnsi="Times New Roman" w:cs="Times New Roman"/>
          <w:sz w:val="24"/>
          <w:szCs w:val="24"/>
        </w:rPr>
      </w:pPr>
      <w:r w:rsidRPr="004E11CA">
        <w:rPr>
          <w:rFonts w:ascii="Times New Roman" w:hAnsi="Times New Roman" w:cs="Times New Roman"/>
          <w:sz w:val="24"/>
          <w:szCs w:val="24"/>
        </w:rPr>
        <w:t xml:space="preserve">Jei pirkimo procedūrose dalyvauja ūkio subjektų grupė, ji pateikia jungtinės veiklos sutartį. Jungtinės veiklos sutartyje turi būti nurodyti kiekvienos šios sutarties šalies įsipareigojimai vykdant numatomą su perkančiąja organizacija sudaryti pirkimo sutartį, šių įsipareigojimų vertės dalis bendroje sutarties vertėje. Sutartis turi numatyti solidarią visų šios sutarties šalių atsakomybę už prievolių perkančiajai organizacijai nevykdymą. Taip pat sutartyje turi būti numatyta, kuris asmuo atstovauja ūkio subjektų grupę (su kuo </w:t>
      </w:r>
      <w:r w:rsidR="00C80F8C" w:rsidRPr="004E11CA">
        <w:rPr>
          <w:rFonts w:ascii="Times New Roman" w:hAnsi="Times New Roman" w:cs="Times New Roman"/>
          <w:sz w:val="24"/>
          <w:szCs w:val="24"/>
        </w:rPr>
        <w:t>P</w:t>
      </w:r>
      <w:r w:rsidRPr="004E11CA">
        <w:rPr>
          <w:rFonts w:ascii="Times New Roman" w:hAnsi="Times New Roman" w:cs="Times New Roman"/>
          <w:sz w:val="24"/>
          <w:szCs w:val="24"/>
        </w:rPr>
        <w:t>erkančioji organizacija turėtų bendrauti pasiūlymo vertinimo metu kylančiais klausimais ir teikti su pasiūlymo įvertinimu susijusią informaciją).</w:t>
      </w:r>
    </w:p>
    <w:p w14:paraId="02DB6038" w14:textId="22B68661" w:rsidR="007D07FE" w:rsidRPr="004E11CA" w:rsidRDefault="007D07FE" w:rsidP="00116DAA">
      <w:pPr>
        <w:pStyle w:val="Sraopastraipa"/>
        <w:numPr>
          <w:ilvl w:val="1"/>
          <w:numId w:val="4"/>
        </w:numPr>
        <w:spacing w:after="0"/>
        <w:ind w:left="510" w:hanging="510"/>
        <w:jc w:val="both"/>
        <w:rPr>
          <w:rFonts w:ascii="Times New Roman" w:hAnsi="Times New Roman" w:cs="Times New Roman"/>
          <w:sz w:val="24"/>
          <w:szCs w:val="24"/>
        </w:rPr>
      </w:pPr>
      <w:r w:rsidRPr="004E11CA">
        <w:rPr>
          <w:rFonts w:ascii="Times New Roman" w:hAnsi="Times New Roman" w:cs="Times New Roman"/>
          <w:sz w:val="24"/>
          <w:szCs w:val="24"/>
        </w:rPr>
        <w:t xml:space="preserve">Perkančioji organizacija nereikalauja, kad ūkio subjektų grupės pateiktą pasiūlymą pripažinus geriausiu ir perkančiajai organizacijai pasiūlius sudaryti pirkimo sutartį, ši ūkio subjektų grupė teisės aktų nustatyta tvarka įgytų tam tikrą teisinę formą. </w:t>
      </w:r>
    </w:p>
    <w:p w14:paraId="3506FA71" w14:textId="41F53316" w:rsidR="007D07FE" w:rsidRPr="004E11CA" w:rsidRDefault="007D07FE" w:rsidP="00116DAA">
      <w:pPr>
        <w:pStyle w:val="Sraopastraipa"/>
        <w:numPr>
          <w:ilvl w:val="1"/>
          <w:numId w:val="4"/>
        </w:numPr>
        <w:spacing w:after="0"/>
        <w:ind w:left="510" w:hanging="510"/>
        <w:jc w:val="both"/>
        <w:rPr>
          <w:rFonts w:ascii="Times New Roman" w:hAnsi="Times New Roman" w:cs="Times New Roman"/>
          <w:sz w:val="24"/>
          <w:szCs w:val="24"/>
        </w:rPr>
      </w:pPr>
      <w:r w:rsidRPr="004E11CA">
        <w:rPr>
          <w:rFonts w:ascii="Times New Roman" w:hAnsi="Times New Roman" w:cs="Times New Roman"/>
          <w:sz w:val="24"/>
          <w:szCs w:val="24"/>
        </w:rPr>
        <w:t>Savo pasiūlyme teikėjas turi nurodyti, kokius subtiekėjus jis ketina pasitelkti, jei pasitelks, pateikia užpildytą konkurso sąlygų 1 priedą. Pasitelkiami subtiekėjai turi atitikti konkurso sąlygų 3.1.1-3.1.4 punktuose nustatytus kvalifikacijos reikalavimus ir turi pateikti nurodytus dokumentus, jei jie atliks atitinkamas paslaugas</w:t>
      </w:r>
    </w:p>
    <w:p w14:paraId="76B5BB37" w14:textId="77777777" w:rsidR="00A20461" w:rsidRPr="004E11CA" w:rsidRDefault="00A20461" w:rsidP="00A20461">
      <w:pPr>
        <w:pStyle w:val="Sraopastraipa"/>
        <w:spacing w:after="0"/>
        <w:ind w:left="510"/>
        <w:jc w:val="both"/>
        <w:rPr>
          <w:rFonts w:ascii="Times New Roman" w:hAnsi="Times New Roman" w:cs="Times New Roman"/>
          <w:sz w:val="24"/>
          <w:szCs w:val="24"/>
        </w:rPr>
      </w:pPr>
    </w:p>
    <w:p w14:paraId="67C2A06F" w14:textId="28BB1F1D" w:rsidR="007D07FE" w:rsidRPr="004E11CA" w:rsidRDefault="007D07FE" w:rsidP="00EB4691">
      <w:pPr>
        <w:pStyle w:val="Antrat1"/>
        <w:numPr>
          <w:ilvl w:val="0"/>
          <w:numId w:val="4"/>
        </w:numPr>
        <w:spacing w:before="0"/>
        <w:ind w:left="1077" w:hanging="510"/>
        <w:jc w:val="center"/>
        <w:rPr>
          <w:rFonts w:ascii="Times New Roman" w:hAnsi="Times New Roman" w:cs="Times New Roman"/>
          <w:b/>
          <w:bCs/>
          <w:color w:val="auto"/>
          <w:sz w:val="24"/>
          <w:szCs w:val="24"/>
        </w:rPr>
      </w:pPr>
      <w:bookmarkStart w:id="6" w:name="_Toc55754056"/>
      <w:r w:rsidRPr="004E11CA">
        <w:rPr>
          <w:rFonts w:ascii="Times New Roman" w:hAnsi="Times New Roman" w:cs="Times New Roman"/>
          <w:b/>
          <w:bCs/>
          <w:color w:val="auto"/>
          <w:sz w:val="24"/>
          <w:szCs w:val="24"/>
        </w:rPr>
        <w:t>PASIŪLYMŲ RENGIMAS, PATEIKIMAS, KEITIMAS</w:t>
      </w:r>
      <w:bookmarkEnd w:id="6"/>
    </w:p>
    <w:p w14:paraId="3091BBEF" w14:textId="11F3FBEA" w:rsidR="007D07FE" w:rsidRPr="004E11CA" w:rsidRDefault="007D07FE" w:rsidP="00116DAA">
      <w:pPr>
        <w:pStyle w:val="Sraopastraipa"/>
        <w:numPr>
          <w:ilvl w:val="1"/>
          <w:numId w:val="4"/>
        </w:numPr>
        <w:spacing w:after="0"/>
        <w:ind w:left="510" w:hanging="510"/>
        <w:jc w:val="both"/>
        <w:rPr>
          <w:rFonts w:ascii="Times New Roman" w:hAnsi="Times New Roman" w:cs="Times New Roman"/>
          <w:sz w:val="24"/>
          <w:szCs w:val="24"/>
        </w:rPr>
      </w:pPr>
      <w:r w:rsidRPr="004E11CA">
        <w:rPr>
          <w:rFonts w:ascii="Times New Roman" w:hAnsi="Times New Roman" w:cs="Times New Roman"/>
          <w:sz w:val="24"/>
          <w:szCs w:val="24"/>
        </w:rPr>
        <w:t>Pateikdamas pasiūlymą, Tiekėjas sutinka su šiomis konkurso sąlygomis ir patvirtina, kad jo pasiūlyme pateikta informacija yra teisinga ir apima viską, ko reikia tinkamam pirkimo sutarties įvykdymui.</w:t>
      </w:r>
    </w:p>
    <w:p w14:paraId="72688D7D" w14:textId="2B0B027E" w:rsidR="007D07FE" w:rsidRPr="004E11CA" w:rsidRDefault="007D07FE" w:rsidP="00116DAA">
      <w:pPr>
        <w:pStyle w:val="Sraopastraipa"/>
        <w:numPr>
          <w:ilvl w:val="1"/>
          <w:numId w:val="4"/>
        </w:numPr>
        <w:spacing w:after="0"/>
        <w:ind w:left="510" w:hanging="510"/>
        <w:jc w:val="both"/>
        <w:rPr>
          <w:rFonts w:ascii="Times New Roman" w:hAnsi="Times New Roman" w:cs="Times New Roman"/>
          <w:sz w:val="24"/>
          <w:szCs w:val="24"/>
        </w:rPr>
      </w:pPr>
      <w:r w:rsidRPr="004E11CA">
        <w:rPr>
          <w:rFonts w:ascii="Times New Roman" w:hAnsi="Times New Roman" w:cs="Times New Roman"/>
          <w:sz w:val="24"/>
          <w:szCs w:val="24"/>
        </w:rPr>
        <w:t xml:space="preserve">Tiekėjo pasiūlymas bei kita korespondencija pateikiama lietuvių kalba. Jei atitinkami dokumentai yra išduoti kita kalba, turi būti pateiktas tinkamai patvirtintas vertimas į lietuvių kalbą. Vertimas turi būti patvirtintas vertėjo parašu ir vertimo biuro antspaudu. </w:t>
      </w:r>
    </w:p>
    <w:p w14:paraId="3008EE65" w14:textId="04D1E5CA" w:rsidR="007D07FE" w:rsidRPr="004E11CA" w:rsidRDefault="007D07FE" w:rsidP="00116DAA">
      <w:pPr>
        <w:pStyle w:val="Sraopastraipa"/>
        <w:numPr>
          <w:ilvl w:val="1"/>
          <w:numId w:val="4"/>
        </w:numPr>
        <w:spacing w:after="0"/>
        <w:ind w:left="510" w:hanging="510"/>
        <w:jc w:val="both"/>
        <w:rPr>
          <w:rFonts w:ascii="Times New Roman" w:hAnsi="Times New Roman" w:cs="Times New Roman"/>
          <w:sz w:val="24"/>
          <w:szCs w:val="24"/>
        </w:rPr>
      </w:pPr>
      <w:r w:rsidRPr="004E11CA">
        <w:rPr>
          <w:rFonts w:ascii="Times New Roman" w:hAnsi="Times New Roman" w:cs="Times New Roman"/>
          <w:sz w:val="24"/>
          <w:szCs w:val="24"/>
        </w:rPr>
        <w:t xml:space="preserve">Tiekėjas savo pasiūlymą privalo parengti pagal šių konkurso sąlygų </w:t>
      </w:r>
      <w:r w:rsidR="00AF1859" w:rsidRPr="004E11CA">
        <w:rPr>
          <w:rFonts w:ascii="Times New Roman" w:hAnsi="Times New Roman" w:cs="Times New Roman"/>
          <w:sz w:val="24"/>
          <w:szCs w:val="24"/>
        </w:rPr>
        <w:t>1</w:t>
      </w:r>
      <w:r w:rsidRPr="004E11CA">
        <w:rPr>
          <w:rFonts w:ascii="Times New Roman" w:hAnsi="Times New Roman" w:cs="Times New Roman"/>
          <w:sz w:val="24"/>
          <w:szCs w:val="24"/>
        </w:rPr>
        <w:t xml:space="preserve"> </w:t>
      </w:r>
      <w:r w:rsidR="00AF1859" w:rsidRPr="004E11CA">
        <w:rPr>
          <w:rFonts w:ascii="Times New Roman" w:hAnsi="Times New Roman" w:cs="Times New Roman"/>
          <w:sz w:val="24"/>
          <w:szCs w:val="24"/>
        </w:rPr>
        <w:t xml:space="preserve">priedo </w:t>
      </w:r>
      <w:r w:rsidRPr="004E11CA">
        <w:rPr>
          <w:rFonts w:ascii="Times New Roman" w:hAnsi="Times New Roman" w:cs="Times New Roman"/>
          <w:sz w:val="24"/>
          <w:szCs w:val="24"/>
        </w:rPr>
        <w:t>pasiūlymo formą.</w:t>
      </w:r>
    </w:p>
    <w:p w14:paraId="38741641" w14:textId="223ACD40" w:rsidR="00C90003" w:rsidRPr="004E11CA" w:rsidRDefault="00C90003">
      <w:pPr>
        <w:pStyle w:val="Sraopastraipa"/>
        <w:numPr>
          <w:ilvl w:val="1"/>
          <w:numId w:val="4"/>
        </w:numPr>
        <w:spacing w:after="0"/>
        <w:ind w:left="510" w:hanging="510"/>
        <w:jc w:val="both"/>
        <w:rPr>
          <w:rFonts w:ascii="Times New Roman" w:hAnsi="Times New Roman" w:cs="Times New Roman"/>
          <w:sz w:val="24"/>
          <w:szCs w:val="24"/>
        </w:rPr>
      </w:pPr>
      <w:r w:rsidRPr="004E11CA">
        <w:rPr>
          <w:rFonts w:ascii="Times New Roman" w:hAnsi="Times New Roman" w:cs="Times New Roman"/>
          <w:sz w:val="24"/>
          <w:szCs w:val="24"/>
        </w:rPr>
        <w:t>Vokas su pasiūlymu turi būti pateiktas šiuo adresu Pramonės g. 2 A LT-17102 Šalčininkai, UAB "Šalčininkų šilumos tinklai" iki skelbime nurodytos datos</w:t>
      </w:r>
      <w:r w:rsidR="00FB52E6" w:rsidRPr="004E11CA">
        <w:rPr>
          <w:rFonts w:ascii="Times New Roman" w:hAnsi="Times New Roman" w:cs="Times New Roman"/>
          <w:sz w:val="24"/>
          <w:szCs w:val="24"/>
        </w:rPr>
        <w:t>.</w:t>
      </w:r>
      <w:r w:rsidRPr="004E11CA">
        <w:rPr>
          <w:rFonts w:ascii="Times New Roman" w:hAnsi="Times New Roman" w:cs="Times New Roman"/>
          <w:sz w:val="24"/>
          <w:szCs w:val="24"/>
        </w:rPr>
        <w:t xml:space="preserve"> Vėliau gauti pasiūlymai nebus priimti.</w:t>
      </w:r>
    </w:p>
    <w:p w14:paraId="61AE6770" w14:textId="05C8505B" w:rsidR="007D07FE" w:rsidRPr="004E11CA" w:rsidRDefault="007D07FE" w:rsidP="00116DAA">
      <w:pPr>
        <w:pStyle w:val="Sraopastraipa"/>
        <w:numPr>
          <w:ilvl w:val="1"/>
          <w:numId w:val="4"/>
        </w:numPr>
        <w:spacing w:after="0"/>
        <w:ind w:left="510" w:hanging="510"/>
        <w:jc w:val="both"/>
        <w:rPr>
          <w:rFonts w:ascii="Times New Roman" w:hAnsi="Times New Roman" w:cs="Times New Roman"/>
          <w:sz w:val="24"/>
          <w:szCs w:val="24"/>
        </w:rPr>
      </w:pPr>
      <w:r w:rsidRPr="004E11CA">
        <w:rPr>
          <w:rFonts w:ascii="Times New Roman" w:hAnsi="Times New Roman" w:cs="Times New Roman"/>
          <w:sz w:val="24"/>
          <w:szCs w:val="24"/>
        </w:rPr>
        <w:t>Pasiūlymas pateikiamas užklijuotame ir užantspauduotame vok</w:t>
      </w:r>
      <w:r w:rsidR="00B53DBE" w:rsidRPr="004E11CA">
        <w:rPr>
          <w:rFonts w:ascii="Times New Roman" w:hAnsi="Times New Roman" w:cs="Times New Roman"/>
          <w:sz w:val="24"/>
          <w:szCs w:val="24"/>
        </w:rPr>
        <w:t>e</w:t>
      </w:r>
      <w:r w:rsidRPr="004E11CA">
        <w:rPr>
          <w:rFonts w:ascii="Times New Roman" w:hAnsi="Times New Roman" w:cs="Times New Roman"/>
          <w:sz w:val="24"/>
          <w:szCs w:val="24"/>
        </w:rPr>
        <w:t xml:space="preserve">. Ant voko turi būti užrašyta </w:t>
      </w:r>
      <w:r w:rsidR="00C80F8C" w:rsidRPr="004E11CA">
        <w:rPr>
          <w:rFonts w:ascii="Times New Roman" w:hAnsi="Times New Roman" w:cs="Times New Roman"/>
          <w:sz w:val="24"/>
          <w:szCs w:val="24"/>
        </w:rPr>
        <w:t>Perkančiosios</w:t>
      </w:r>
      <w:r w:rsidRPr="004E11CA">
        <w:rPr>
          <w:rFonts w:ascii="Times New Roman" w:hAnsi="Times New Roman" w:cs="Times New Roman"/>
          <w:sz w:val="24"/>
          <w:szCs w:val="24"/>
        </w:rPr>
        <w:t xml:space="preserve"> organizacijos pavadinimas, adresas, pirkimo pavadinimas, Tiekėjo pavadinimas ir adresas. Ant voko turi būti užrašas "</w:t>
      </w:r>
      <w:r w:rsidRPr="004E11CA">
        <w:rPr>
          <w:rFonts w:ascii="Times New Roman" w:hAnsi="Times New Roman" w:cs="Times New Roman"/>
          <w:i/>
          <w:sz w:val="24"/>
          <w:szCs w:val="24"/>
        </w:rPr>
        <w:t>neatplėšti iki pasiūlymo pateikimo termino pabaigos</w:t>
      </w:r>
      <w:r w:rsidRPr="004E11CA">
        <w:rPr>
          <w:rFonts w:ascii="Times New Roman" w:hAnsi="Times New Roman" w:cs="Times New Roman"/>
          <w:sz w:val="24"/>
          <w:szCs w:val="24"/>
        </w:rPr>
        <w:t>". Pasiūlymo dokumentai su priedais turi būti sunumeruoti ir sutvirtinti tarpusavyje taip, kad negalima būtų jų išardyti nepaliekant išardymą patvirtinančių žymių ir paskutinio lapo antroje pusėje patvirtinti Tiekėjo ar jo įgalioto asmens parašu. Pasiūlymo (su priedais) paskutinio lapo antroje pusėje turi būti nurodytas Tiekėjo ar jo įgalioto asmens vardas, pavardė, pareigos ir padėtas antspaudas, nurodytas pasiūlymų lapų skaičius.</w:t>
      </w:r>
    </w:p>
    <w:p w14:paraId="7AC33037" w14:textId="4E7505FC" w:rsidR="007D07FE" w:rsidRPr="004E11CA" w:rsidRDefault="007D07FE" w:rsidP="00116DAA">
      <w:pPr>
        <w:pStyle w:val="Sraopastraipa"/>
        <w:numPr>
          <w:ilvl w:val="1"/>
          <w:numId w:val="4"/>
        </w:numPr>
        <w:spacing w:after="0"/>
        <w:ind w:left="510" w:hanging="510"/>
        <w:jc w:val="both"/>
        <w:rPr>
          <w:rFonts w:ascii="Times New Roman" w:hAnsi="Times New Roman" w:cs="Times New Roman"/>
          <w:sz w:val="24"/>
          <w:szCs w:val="24"/>
        </w:rPr>
      </w:pPr>
      <w:r w:rsidRPr="004E11CA">
        <w:rPr>
          <w:rFonts w:ascii="Times New Roman" w:hAnsi="Times New Roman" w:cs="Times New Roman"/>
          <w:sz w:val="24"/>
          <w:szCs w:val="24"/>
        </w:rPr>
        <w:t xml:space="preserve">Tiekėjo prašymu </w:t>
      </w:r>
      <w:r w:rsidR="00C80F8C" w:rsidRPr="004E11CA">
        <w:rPr>
          <w:rFonts w:ascii="Times New Roman" w:hAnsi="Times New Roman" w:cs="Times New Roman"/>
          <w:sz w:val="24"/>
          <w:szCs w:val="24"/>
        </w:rPr>
        <w:t>Perkančioji organizacija</w:t>
      </w:r>
      <w:r w:rsidRPr="004E11CA">
        <w:rPr>
          <w:rFonts w:ascii="Times New Roman" w:hAnsi="Times New Roman" w:cs="Times New Roman"/>
          <w:sz w:val="24"/>
          <w:szCs w:val="24"/>
        </w:rPr>
        <w:t xml:space="preserve"> privalo nedelsdama pateikti rašytinį patvirtinimą, kad Tiekėjo pasiūlymas gautas, nurodydama tikslų pasiūlymo gavimo laiką (diena, valanda ir minutės)</w:t>
      </w:r>
    </w:p>
    <w:p w14:paraId="2D1DA9D7" w14:textId="2F40C517" w:rsidR="007D07FE" w:rsidRPr="004E11CA" w:rsidRDefault="007D07FE" w:rsidP="00116DAA">
      <w:pPr>
        <w:pStyle w:val="Sraopastraipa"/>
        <w:numPr>
          <w:ilvl w:val="1"/>
          <w:numId w:val="4"/>
        </w:numPr>
        <w:spacing w:after="0"/>
        <w:ind w:left="510" w:hanging="510"/>
        <w:jc w:val="both"/>
        <w:rPr>
          <w:rFonts w:ascii="Times New Roman" w:hAnsi="Times New Roman" w:cs="Times New Roman"/>
          <w:sz w:val="24"/>
          <w:szCs w:val="24"/>
        </w:rPr>
      </w:pPr>
      <w:r w:rsidRPr="004E11CA">
        <w:rPr>
          <w:rFonts w:ascii="Times New Roman" w:hAnsi="Times New Roman" w:cs="Times New Roman"/>
          <w:sz w:val="24"/>
          <w:szCs w:val="24"/>
        </w:rPr>
        <w:t>Jeigu pasiūlymas gaunamas pavėluotai, neatplėštas vokas su pasiūlymu grąžinamas jį atsiuntusiam Tiekėjui. Vokas su pasiūlymu grąžinamas ir tuo atveju, jeigu pasiūlymas pateiktas neužklijuotame voke.</w:t>
      </w:r>
    </w:p>
    <w:p w14:paraId="66095A52" w14:textId="7B379725" w:rsidR="007D07FE" w:rsidRPr="004E11CA" w:rsidRDefault="007D07FE" w:rsidP="00116DAA">
      <w:pPr>
        <w:pStyle w:val="Sraopastraipa"/>
        <w:numPr>
          <w:ilvl w:val="1"/>
          <w:numId w:val="4"/>
        </w:numPr>
        <w:spacing w:after="0"/>
        <w:ind w:left="510" w:hanging="510"/>
        <w:jc w:val="both"/>
        <w:rPr>
          <w:rFonts w:ascii="Times New Roman" w:hAnsi="Times New Roman" w:cs="Times New Roman"/>
          <w:sz w:val="24"/>
          <w:szCs w:val="24"/>
        </w:rPr>
      </w:pPr>
      <w:r w:rsidRPr="004E11CA">
        <w:rPr>
          <w:rFonts w:ascii="Times New Roman" w:hAnsi="Times New Roman" w:cs="Times New Roman"/>
          <w:sz w:val="24"/>
          <w:szCs w:val="24"/>
        </w:rPr>
        <w:lastRenderedPageBreak/>
        <w:t>Pasiūlymas turi galioti ne trumpiau nei 90 dienų nuo pasiūlymo pateikimo termino pabaigos. Jeigu pasiūlyme nenurodytas jo galiojimo laikas, laikoma, kad pasiūlymas galioja tiek, kiek numatyta pirkimo dokumentuose.</w:t>
      </w:r>
    </w:p>
    <w:p w14:paraId="0FDAE4FE" w14:textId="12583C0F" w:rsidR="007D07FE" w:rsidRPr="004E11CA" w:rsidRDefault="007D07FE" w:rsidP="00116DAA">
      <w:pPr>
        <w:pStyle w:val="Sraopastraipa"/>
        <w:numPr>
          <w:ilvl w:val="1"/>
          <w:numId w:val="4"/>
        </w:numPr>
        <w:spacing w:after="0"/>
        <w:ind w:left="510" w:hanging="510"/>
        <w:jc w:val="both"/>
        <w:rPr>
          <w:rFonts w:ascii="Times New Roman" w:hAnsi="Times New Roman" w:cs="Times New Roman"/>
          <w:sz w:val="24"/>
          <w:szCs w:val="24"/>
        </w:rPr>
      </w:pPr>
      <w:r w:rsidRPr="004E11CA">
        <w:rPr>
          <w:rFonts w:ascii="Times New Roman" w:hAnsi="Times New Roman" w:cs="Times New Roman"/>
          <w:sz w:val="24"/>
          <w:szCs w:val="24"/>
        </w:rPr>
        <w:t xml:space="preserve">Kol nesibaigęs pasiūlymų galiojimo terminas, </w:t>
      </w:r>
      <w:r w:rsidR="00C80F8C" w:rsidRPr="004E11CA">
        <w:rPr>
          <w:rFonts w:ascii="Times New Roman" w:hAnsi="Times New Roman" w:cs="Times New Roman"/>
          <w:sz w:val="24"/>
          <w:szCs w:val="24"/>
        </w:rPr>
        <w:t>Perkančioji organizacija</w:t>
      </w:r>
      <w:r w:rsidRPr="004E11CA">
        <w:rPr>
          <w:rFonts w:ascii="Times New Roman" w:hAnsi="Times New Roman" w:cs="Times New Roman"/>
          <w:sz w:val="24"/>
          <w:szCs w:val="24"/>
        </w:rPr>
        <w:t xml:space="preserve"> gali prašyti, kad tiekėjai pratęstų pasiūlymų galiojimą iki konkrečiai nurodyto laiko. </w:t>
      </w:r>
    </w:p>
    <w:p w14:paraId="6028694F" w14:textId="64EC7C69" w:rsidR="007D07FE" w:rsidRPr="004E11CA" w:rsidRDefault="007D07FE" w:rsidP="00116DAA">
      <w:pPr>
        <w:pStyle w:val="Sraopastraipa"/>
        <w:numPr>
          <w:ilvl w:val="1"/>
          <w:numId w:val="4"/>
        </w:numPr>
        <w:spacing w:after="0"/>
        <w:ind w:left="510" w:hanging="510"/>
        <w:jc w:val="both"/>
        <w:rPr>
          <w:rFonts w:ascii="Times New Roman" w:hAnsi="Times New Roman" w:cs="Times New Roman"/>
          <w:sz w:val="24"/>
          <w:szCs w:val="24"/>
        </w:rPr>
      </w:pPr>
      <w:r w:rsidRPr="004E11CA">
        <w:rPr>
          <w:rFonts w:ascii="Times New Roman" w:hAnsi="Times New Roman" w:cs="Times New Roman"/>
          <w:sz w:val="24"/>
          <w:szCs w:val="24"/>
        </w:rPr>
        <w:t xml:space="preserve">Kol nesibaigęs galutinis pasiūlymų pateikimo terminas, Tiekėjas gali pakeisti arba atšaukti savo pasiūlymą. Toks pakeitimas arba pranešimas, kad pasiūlymas atšaukiamas, pripažįstami galiojančiais, jeigu </w:t>
      </w:r>
      <w:r w:rsidR="00C80F8C" w:rsidRPr="004E11CA">
        <w:rPr>
          <w:rFonts w:ascii="Times New Roman" w:hAnsi="Times New Roman" w:cs="Times New Roman"/>
          <w:sz w:val="24"/>
          <w:szCs w:val="24"/>
        </w:rPr>
        <w:t>Perkančioji organizacija</w:t>
      </w:r>
      <w:r w:rsidRPr="004E11CA">
        <w:rPr>
          <w:rFonts w:ascii="Times New Roman" w:hAnsi="Times New Roman" w:cs="Times New Roman"/>
          <w:sz w:val="24"/>
          <w:szCs w:val="24"/>
        </w:rPr>
        <w:t xml:space="preserve"> juos gauna prieš pasiūlymų pateikimo terminą.</w:t>
      </w:r>
    </w:p>
    <w:p w14:paraId="5F6DAA39" w14:textId="63BE4E32" w:rsidR="0052232D" w:rsidRPr="004E11CA" w:rsidRDefault="0052232D" w:rsidP="0052232D">
      <w:pPr>
        <w:pStyle w:val="Sraopastraipa"/>
        <w:numPr>
          <w:ilvl w:val="1"/>
          <w:numId w:val="4"/>
        </w:numPr>
        <w:spacing w:after="0"/>
        <w:ind w:left="510" w:hanging="510"/>
        <w:jc w:val="both"/>
        <w:rPr>
          <w:rFonts w:ascii="Times New Roman" w:hAnsi="Times New Roman" w:cs="Times New Roman"/>
          <w:sz w:val="24"/>
          <w:szCs w:val="24"/>
        </w:rPr>
      </w:pPr>
      <w:r w:rsidRPr="004E11CA">
        <w:rPr>
          <w:rFonts w:ascii="Times New Roman" w:hAnsi="Times New Roman" w:cs="Times New Roman"/>
          <w:sz w:val="24"/>
          <w:szCs w:val="24"/>
        </w:rPr>
        <w:t>Tiek</w:t>
      </w:r>
      <w:r w:rsidRPr="004E11CA">
        <w:rPr>
          <w:rFonts w:ascii="Times New Roman" w:hAnsi="Times New Roman" w:cs="Times New Roman" w:hint="eastAsia"/>
          <w:sz w:val="24"/>
          <w:szCs w:val="24"/>
        </w:rPr>
        <w:t>ė</w:t>
      </w:r>
      <w:r w:rsidRPr="004E11CA">
        <w:rPr>
          <w:rFonts w:ascii="Times New Roman" w:hAnsi="Times New Roman" w:cs="Times New Roman"/>
          <w:sz w:val="24"/>
          <w:szCs w:val="24"/>
        </w:rPr>
        <w:t>jai privalo si</w:t>
      </w:r>
      <w:r w:rsidRPr="004E11CA">
        <w:rPr>
          <w:rFonts w:ascii="Times New Roman" w:hAnsi="Times New Roman" w:cs="Times New Roman" w:hint="eastAsia"/>
          <w:sz w:val="24"/>
          <w:szCs w:val="24"/>
        </w:rPr>
        <w:t>ū</w:t>
      </w:r>
      <w:r w:rsidRPr="004E11CA">
        <w:rPr>
          <w:rFonts w:ascii="Times New Roman" w:hAnsi="Times New Roman" w:cs="Times New Roman"/>
          <w:sz w:val="24"/>
          <w:szCs w:val="24"/>
        </w:rPr>
        <w:t>lyti visą kiek</w:t>
      </w:r>
      <w:r w:rsidRPr="004E11CA">
        <w:rPr>
          <w:rFonts w:ascii="Times New Roman" w:hAnsi="Times New Roman" w:cs="Times New Roman" w:hint="eastAsia"/>
          <w:sz w:val="24"/>
          <w:szCs w:val="24"/>
        </w:rPr>
        <w:t>į</w:t>
      </w:r>
      <w:r w:rsidRPr="004E11CA">
        <w:rPr>
          <w:rFonts w:ascii="Times New Roman" w:hAnsi="Times New Roman" w:cs="Times New Roman"/>
          <w:sz w:val="24"/>
          <w:szCs w:val="24"/>
        </w:rPr>
        <w:t>, nurodytą pirkimo sąlyg</w:t>
      </w:r>
      <w:r w:rsidRPr="004E11CA">
        <w:rPr>
          <w:rFonts w:ascii="Times New Roman" w:hAnsi="Times New Roman" w:cs="Times New Roman" w:hint="eastAsia"/>
          <w:sz w:val="24"/>
          <w:szCs w:val="24"/>
        </w:rPr>
        <w:t>ų</w:t>
      </w:r>
      <w:r w:rsidRPr="004E11CA">
        <w:rPr>
          <w:rFonts w:ascii="Times New Roman" w:hAnsi="Times New Roman" w:cs="Times New Roman"/>
          <w:sz w:val="24"/>
          <w:szCs w:val="24"/>
        </w:rPr>
        <w:t xml:space="preserve"> 2.3 punkte.</w:t>
      </w:r>
    </w:p>
    <w:p w14:paraId="4E278AE0" w14:textId="3804ABED" w:rsidR="007D07FE" w:rsidRPr="004E11CA" w:rsidRDefault="007D07FE" w:rsidP="00116DAA">
      <w:pPr>
        <w:pStyle w:val="Sraopastraipa"/>
        <w:numPr>
          <w:ilvl w:val="1"/>
          <w:numId w:val="4"/>
        </w:numPr>
        <w:spacing w:after="0"/>
        <w:ind w:left="510" w:hanging="510"/>
        <w:jc w:val="both"/>
        <w:rPr>
          <w:rFonts w:ascii="Times New Roman" w:hAnsi="Times New Roman" w:cs="Times New Roman"/>
          <w:sz w:val="24"/>
          <w:szCs w:val="24"/>
        </w:rPr>
      </w:pPr>
      <w:r w:rsidRPr="004E11CA">
        <w:rPr>
          <w:rFonts w:ascii="Times New Roman" w:hAnsi="Times New Roman" w:cs="Times New Roman"/>
          <w:sz w:val="24"/>
          <w:szCs w:val="24"/>
        </w:rPr>
        <w:t xml:space="preserve">Pasiūlymuose nurodoma kaina pateikiama eurais, turi būti išreikšta ir apskaičiuota taip, kaip nurodyta šių konkurso sąlygų 1 priede. Į </w:t>
      </w:r>
      <w:r w:rsidR="009A2547" w:rsidRPr="004E11CA">
        <w:rPr>
          <w:rFonts w:ascii="Times New Roman" w:hAnsi="Times New Roman" w:cs="Times New Roman"/>
          <w:sz w:val="24"/>
          <w:szCs w:val="24"/>
        </w:rPr>
        <w:t xml:space="preserve">elektros energijos </w:t>
      </w:r>
      <w:r w:rsidRPr="004E11CA">
        <w:rPr>
          <w:rFonts w:ascii="Times New Roman" w:hAnsi="Times New Roman" w:cs="Times New Roman"/>
          <w:sz w:val="24"/>
          <w:szCs w:val="24"/>
        </w:rPr>
        <w:t>kainą turi būti įskaityti visi mokesčiai ir visos tiekėjo išlaidos.</w:t>
      </w:r>
    </w:p>
    <w:p w14:paraId="0F6C6F73" w14:textId="78829F99" w:rsidR="0052232D" w:rsidRPr="00B10757" w:rsidRDefault="0052232D" w:rsidP="0052232D">
      <w:pPr>
        <w:pStyle w:val="Sraopastraipa"/>
        <w:numPr>
          <w:ilvl w:val="1"/>
          <w:numId w:val="4"/>
        </w:numPr>
        <w:spacing w:after="0"/>
        <w:ind w:left="510" w:hanging="510"/>
        <w:jc w:val="both"/>
        <w:rPr>
          <w:rFonts w:ascii="Times New Roman" w:hAnsi="Times New Roman" w:cs="Times New Roman"/>
          <w:sz w:val="24"/>
          <w:szCs w:val="24"/>
        </w:rPr>
      </w:pPr>
      <w:r w:rsidRPr="00B10757">
        <w:rPr>
          <w:rFonts w:ascii="Times New Roman" w:hAnsi="Times New Roman" w:cs="Times New Roman"/>
          <w:b/>
          <w:bCs/>
          <w:sz w:val="24"/>
          <w:szCs w:val="24"/>
        </w:rPr>
        <w:t>Aktyviosios elektros energijos kain</w:t>
      </w:r>
      <w:r w:rsidR="004B2FFE" w:rsidRPr="00B10757">
        <w:rPr>
          <w:rFonts w:ascii="Times New Roman" w:hAnsi="Times New Roman" w:cs="Times New Roman"/>
          <w:b/>
          <w:bCs/>
          <w:sz w:val="24"/>
          <w:szCs w:val="24"/>
        </w:rPr>
        <w:t>a</w:t>
      </w:r>
      <w:r w:rsidRPr="00B10757">
        <w:rPr>
          <w:rFonts w:ascii="Times New Roman" w:hAnsi="Times New Roman" w:cs="Times New Roman"/>
          <w:b/>
          <w:bCs/>
          <w:sz w:val="24"/>
          <w:szCs w:val="24"/>
        </w:rPr>
        <w:t xml:space="preserve"> pateikiama </w:t>
      </w:r>
      <w:r w:rsidR="001612FA" w:rsidRPr="00B10757">
        <w:rPr>
          <w:rFonts w:ascii="Times New Roman" w:hAnsi="Times New Roman" w:cs="Times New Roman"/>
          <w:b/>
          <w:bCs/>
          <w:sz w:val="24"/>
          <w:szCs w:val="24"/>
        </w:rPr>
        <w:t xml:space="preserve">– </w:t>
      </w:r>
      <w:r w:rsidRPr="00B10757">
        <w:rPr>
          <w:rFonts w:ascii="Times New Roman" w:hAnsi="Times New Roman" w:cs="Times New Roman"/>
          <w:b/>
          <w:bCs/>
          <w:sz w:val="24"/>
          <w:szCs w:val="24"/>
        </w:rPr>
        <w:t>tiek</w:t>
      </w:r>
      <w:r w:rsidRPr="00B10757">
        <w:rPr>
          <w:rFonts w:ascii="Times New Roman" w:hAnsi="Times New Roman" w:cs="Times New Roman" w:hint="eastAsia"/>
          <w:b/>
          <w:bCs/>
          <w:sz w:val="24"/>
          <w:szCs w:val="24"/>
        </w:rPr>
        <w:t>ė</w:t>
      </w:r>
      <w:r w:rsidRPr="00B10757">
        <w:rPr>
          <w:rFonts w:ascii="Times New Roman" w:hAnsi="Times New Roman" w:cs="Times New Roman"/>
          <w:b/>
          <w:bCs/>
          <w:sz w:val="24"/>
          <w:szCs w:val="24"/>
        </w:rPr>
        <w:t>jo marža EUR/kWh, tiek</w:t>
      </w:r>
      <w:r w:rsidRPr="00B10757">
        <w:rPr>
          <w:rFonts w:ascii="Times New Roman" w:hAnsi="Times New Roman" w:cs="Times New Roman" w:hint="eastAsia"/>
          <w:b/>
          <w:bCs/>
          <w:sz w:val="24"/>
          <w:szCs w:val="24"/>
        </w:rPr>
        <w:t>ė</w:t>
      </w:r>
      <w:r w:rsidRPr="00B10757">
        <w:rPr>
          <w:rFonts w:ascii="Times New Roman" w:hAnsi="Times New Roman" w:cs="Times New Roman"/>
          <w:b/>
          <w:bCs/>
          <w:sz w:val="24"/>
          <w:szCs w:val="24"/>
        </w:rPr>
        <w:t xml:space="preserve">jo maržos PVM EUR/kWh, </w:t>
      </w:r>
      <w:r w:rsidR="00DD2887" w:rsidRPr="00B10757">
        <w:rPr>
          <w:rFonts w:ascii="Times New Roman" w:hAnsi="Times New Roman" w:cs="Times New Roman"/>
          <w:b/>
          <w:bCs/>
          <w:sz w:val="24"/>
          <w:szCs w:val="24"/>
        </w:rPr>
        <w:t xml:space="preserve">akcizo mokestis EUR/kWh, </w:t>
      </w:r>
      <w:r w:rsidRPr="00B10757">
        <w:rPr>
          <w:rFonts w:ascii="Times New Roman" w:hAnsi="Times New Roman" w:cs="Times New Roman"/>
          <w:b/>
          <w:bCs/>
          <w:sz w:val="24"/>
          <w:szCs w:val="24"/>
        </w:rPr>
        <w:t xml:space="preserve">bei </w:t>
      </w:r>
      <w:r w:rsidRPr="00B10757">
        <w:rPr>
          <w:rFonts w:ascii="Times New Roman" w:hAnsi="Times New Roman" w:cs="Times New Roman" w:hint="eastAsia"/>
          <w:b/>
          <w:bCs/>
          <w:sz w:val="24"/>
          <w:szCs w:val="24"/>
        </w:rPr>
        <w:t>„</w:t>
      </w:r>
      <w:r w:rsidR="00B10757">
        <w:rPr>
          <w:rFonts w:ascii="Times New Roman" w:hAnsi="Times New Roman" w:cs="Times New Roman"/>
          <w:b/>
          <w:bCs/>
          <w:sz w:val="24"/>
          <w:szCs w:val="24"/>
        </w:rPr>
        <w:t>Iš vi</w:t>
      </w:r>
      <w:r w:rsidRPr="00B10757">
        <w:rPr>
          <w:rFonts w:ascii="Times New Roman" w:hAnsi="Times New Roman" w:cs="Times New Roman"/>
          <w:b/>
          <w:bCs/>
          <w:sz w:val="24"/>
          <w:szCs w:val="24"/>
        </w:rPr>
        <w:t>so“ kaina EUR/kWh</w:t>
      </w:r>
      <w:r w:rsidRPr="00B10757">
        <w:rPr>
          <w:rFonts w:ascii="Times New Roman" w:hAnsi="Times New Roman" w:cs="Times New Roman"/>
          <w:sz w:val="24"/>
          <w:szCs w:val="24"/>
        </w:rPr>
        <w:t>.</w:t>
      </w:r>
    </w:p>
    <w:p w14:paraId="43053868" w14:textId="26447645" w:rsidR="0052232D" w:rsidRPr="004E11CA" w:rsidRDefault="0052232D">
      <w:pPr>
        <w:pStyle w:val="Sraopastraipa"/>
        <w:numPr>
          <w:ilvl w:val="1"/>
          <w:numId w:val="4"/>
        </w:numPr>
        <w:spacing w:after="0"/>
        <w:ind w:left="510" w:hanging="510"/>
        <w:jc w:val="both"/>
        <w:rPr>
          <w:rFonts w:ascii="Times New Roman" w:hAnsi="Times New Roman" w:cs="Times New Roman"/>
          <w:sz w:val="24"/>
          <w:szCs w:val="24"/>
        </w:rPr>
      </w:pPr>
      <w:r w:rsidRPr="004E11CA">
        <w:rPr>
          <w:rFonts w:ascii="Times New Roman" w:hAnsi="Times New Roman" w:cs="Times New Roman"/>
          <w:sz w:val="24"/>
          <w:szCs w:val="24"/>
        </w:rPr>
        <w:t>Tiekėjai pasiūlyme turi nurodyti, kokia pasiūlyme pateikta informacija yra konfidenciali. Perkančioji organizacija, viešojo pirkimo komisija (toliau – vadinama Komisija), jos nariai ar ekspertai ir kiti asmenys negali atskleisti tiekėjo pateiktos informacijos, kurią tiekėjas nurodė kaip konfidencialią. Informacija, kurią viešai skelbti įpareigoja Lietuvos Respublikos įstatymai, negali būti tiekėjo nurodoma kaip konfidenciali.</w:t>
      </w:r>
    </w:p>
    <w:p w14:paraId="5E0794A1" w14:textId="25FA29C2" w:rsidR="007D07FE" w:rsidRPr="004E11CA" w:rsidRDefault="00221F81" w:rsidP="00116DAA">
      <w:pPr>
        <w:pStyle w:val="Sraopastraipa"/>
        <w:numPr>
          <w:ilvl w:val="1"/>
          <w:numId w:val="4"/>
        </w:numPr>
        <w:spacing w:after="0"/>
        <w:ind w:left="510" w:hanging="510"/>
        <w:jc w:val="both"/>
        <w:rPr>
          <w:rFonts w:ascii="Times New Roman" w:hAnsi="Times New Roman" w:cs="Times New Roman"/>
          <w:sz w:val="24"/>
          <w:szCs w:val="24"/>
        </w:rPr>
      </w:pPr>
      <w:r w:rsidRPr="004E11CA">
        <w:rPr>
          <w:rFonts w:ascii="Times New Roman" w:hAnsi="Times New Roman" w:cs="Times New Roman"/>
          <w:sz w:val="24"/>
          <w:szCs w:val="24"/>
        </w:rPr>
        <w:t>Perkančioji organizacija t</w:t>
      </w:r>
      <w:r w:rsidR="007D07FE" w:rsidRPr="004E11CA">
        <w:rPr>
          <w:rFonts w:ascii="Times New Roman" w:hAnsi="Times New Roman" w:cs="Times New Roman"/>
          <w:sz w:val="24"/>
          <w:szCs w:val="24"/>
        </w:rPr>
        <w:t xml:space="preserve">uri teisę pratęsti pasiūlymo pateikimo terminą. Apie naują pasiūlymų pateikimo terminą  praneša visiems teikėjams, gavusiems šio pirkimo sąlygas CVP IS. </w:t>
      </w:r>
    </w:p>
    <w:p w14:paraId="63DDDBD9" w14:textId="27793AB2" w:rsidR="007D07FE" w:rsidRPr="004E11CA" w:rsidRDefault="007D07FE" w:rsidP="00116DAA">
      <w:pPr>
        <w:pStyle w:val="Sraopastraipa"/>
        <w:numPr>
          <w:ilvl w:val="1"/>
          <w:numId w:val="4"/>
        </w:numPr>
        <w:spacing w:after="0"/>
        <w:ind w:left="510" w:hanging="510"/>
        <w:jc w:val="both"/>
        <w:rPr>
          <w:rFonts w:ascii="Times New Roman" w:hAnsi="Times New Roman" w:cs="Times New Roman"/>
          <w:sz w:val="24"/>
          <w:szCs w:val="24"/>
        </w:rPr>
      </w:pPr>
      <w:r w:rsidRPr="004E11CA">
        <w:rPr>
          <w:rFonts w:ascii="Times New Roman" w:hAnsi="Times New Roman" w:cs="Times New Roman"/>
          <w:sz w:val="24"/>
          <w:szCs w:val="24"/>
        </w:rPr>
        <w:t>Teikėjas iki galutinio pasiūlymų pateikimo termino turi teisę pakeisti arba atšaukti savo pasiūlymą. Toks pakeitimas arba pranešimas, kad pasiūlymas atšaukiamas, pripažįstamas galiojančiu, jeigu</w:t>
      </w:r>
      <w:r w:rsidR="00221F81" w:rsidRPr="004E11CA">
        <w:rPr>
          <w:rFonts w:ascii="Times New Roman" w:hAnsi="Times New Roman" w:cs="Times New Roman"/>
          <w:sz w:val="24"/>
          <w:szCs w:val="24"/>
        </w:rPr>
        <w:t xml:space="preserve"> Perkančioji organizacija</w:t>
      </w:r>
      <w:r w:rsidRPr="004E11CA">
        <w:rPr>
          <w:rFonts w:ascii="Times New Roman" w:hAnsi="Times New Roman" w:cs="Times New Roman"/>
          <w:sz w:val="24"/>
          <w:szCs w:val="24"/>
        </w:rPr>
        <w:t xml:space="preserve"> jį gauna raštu iki pasiūlymų pateikimo termino pabaigos.</w:t>
      </w:r>
    </w:p>
    <w:p w14:paraId="464B2D42" w14:textId="77777777" w:rsidR="00A20461" w:rsidRPr="004E11CA" w:rsidRDefault="00A20461" w:rsidP="00A20461">
      <w:pPr>
        <w:pStyle w:val="Sraopastraipa"/>
        <w:spacing w:after="0"/>
        <w:ind w:left="510"/>
        <w:jc w:val="both"/>
        <w:rPr>
          <w:rFonts w:ascii="Times New Roman" w:hAnsi="Times New Roman" w:cs="Times New Roman"/>
          <w:sz w:val="24"/>
          <w:szCs w:val="24"/>
        </w:rPr>
      </w:pPr>
    </w:p>
    <w:p w14:paraId="5147FB3B" w14:textId="418F2345" w:rsidR="007D07FE" w:rsidRPr="004E11CA" w:rsidRDefault="007D07FE" w:rsidP="00EB4691">
      <w:pPr>
        <w:pStyle w:val="Antrat1"/>
        <w:numPr>
          <w:ilvl w:val="0"/>
          <w:numId w:val="4"/>
        </w:numPr>
        <w:spacing w:before="0"/>
        <w:ind w:left="1077" w:hanging="510"/>
        <w:jc w:val="center"/>
        <w:rPr>
          <w:rFonts w:ascii="Times New Roman" w:hAnsi="Times New Roman" w:cs="Times New Roman"/>
          <w:b/>
          <w:bCs/>
          <w:color w:val="auto"/>
          <w:sz w:val="24"/>
          <w:szCs w:val="24"/>
        </w:rPr>
      </w:pPr>
      <w:bookmarkStart w:id="7" w:name="_Toc55754057"/>
      <w:r w:rsidRPr="004E11CA">
        <w:rPr>
          <w:rFonts w:ascii="Times New Roman" w:hAnsi="Times New Roman" w:cs="Times New Roman"/>
          <w:b/>
          <w:bCs/>
          <w:color w:val="auto"/>
          <w:sz w:val="24"/>
          <w:szCs w:val="24"/>
        </w:rPr>
        <w:t>PASIŪLYMŲ GALIOJIMO UŽTIKRINIMAS</w:t>
      </w:r>
      <w:bookmarkEnd w:id="7"/>
    </w:p>
    <w:p w14:paraId="517DF9BF" w14:textId="10FAC109" w:rsidR="007D07FE" w:rsidRPr="004E11CA" w:rsidRDefault="007D07FE" w:rsidP="00116DAA">
      <w:pPr>
        <w:pStyle w:val="Sraopastraipa"/>
        <w:numPr>
          <w:ilvl w:val="1"/>
          <w:numId w:val="4"/>
        </w:numPr>
        <w:spacing w:after="0"/>
        <w:ind w:left="510" w:hanging="510"/>
        <w:jc w:val="both"/>
        <w:rPr>
          <w:rFonts w:ascii="Times New Roman" w:hAnsi="Times New Roman" w:cs="Times New Roman"/>
          <w:sz w:val="24"/>
          <w:szCs w:val="24"/>
        </w:rPr>
      </w:pPr>
      <w:r w:rsidRPr="004E11CA">
        <w:rPr>
          <w:rFonts w:ascii="Times New Roman" w:hAnsi="Times New Roman" w:cs="Times New Roman"/>
          <w:sz w:val="24"/>
          <w:szCs w:val="24"/>
        </w:rPr>
        <w:t>Perkančioji organizacija nereikalauja pasiūlymo galiojimo užtikrinimo Lietuvos  Respublikos civilinio kodekso nustatytais prievolių įvykdymo užtikrinimo būdais.</w:t>
      </w:r>
    </w:p>
    <w:p w14:paraId="7ECC30A3" w14:textId="77777777" w:rsidR="00A20461" w:rsidRPr="004E11CA" w:rsidRDefault="00A20461" w:rsidP="00A20461">
      <w:pPr>
        <w:pStyle w:val="Sraopastraipa"/>
        <w:spacing w:after="0"/>
        <w:ind w:left="510"/>
        <w:jc w:val="both"/>
        <w:rPr>
          <w:rFonts w:ascii="Times New Roman" w:hAnsi="Times New Roman" w:cs="Times New Roman"/>
          <w:sz w:val="24"/>
          <w:szCs w:val="24"/>
        </w:rPr>
      </w:pPr>
    </w:p>
    <w:p w14:paraId="57A3BEE4" w14:textId="79E9EB25" w:rsidR="007D07FE" w:rsidRPr="004E11CA" w:rsidRDefault="007D07FE" w:rsidP="00EB4691">
      <w:pPr>
        <w:pStyle w:val="Antrat1"/>
        <w:numPr>
          <w:ilvl w:val="0"/>
          <w:numId w:val="4"/>
        </w:numPr>
        <w:spacing w:before="0"/>
        <w:ind w:left="1077" w:hanging="510"/>
        <w:jc w:val="center"/>
        <w:rPr>
          <w:rFonts w:ascii="Times New Roman" w:hAnsi="Times New Roman" w:cs="Times New Roman"/>
          <w:b/>
          <w:bCs/>
          <w:color w:val="auto"/>
          <w:sz w:val="24"/>
          <w:szCs w:val="24"/>
        </w:rPr>
      </w:pPr>
      <w:bookmarkStart w:id="8" w:name="_Toc55754058"/>
      <w:r w:rsidRPr="004E11CA">
        <w:rPr>
          <w:rFonts w:ascii="Times New Roman" w:hAnsi="Times New Roman" w:cs="Times New Roman"/>
          <w:b/>
          <w:bCs/>
          <w:color w:val="auto"/>
          <w:sz w:val="24"/>
          <w:szCs w:val="24"/>
        </w:rPr>
        <w:t>KONKURSO SĄLYGŲ PAAIŠKINIMAS IR PATIKSLINIMAS</w:t>
      </w:r>
      <w:bookmarkEnd w:id="8"/>
    </w:p>
    <w:p w14:paraId="6A9D944F" w14:textId="603CAC77" w:rsidR="007D07FE" w:rsidRPr="004E11CA" w:rsidRDefault="00A20461" w:rsidP="00526629">
      <w:pPr>
        <w:pStyle w:val="Sraopastraipa"/>
        <w:numPr>
          <w:ilvl w:val="1"/>
          <w:numId w:val="4"/>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 xml:space="preserve">Perkančioji organizacija </w:t>
      </w:r>
      <w:r w:rsidR="007D07FE" w:rsidRPr="004E11CA">
        <w:rPr>
          <w:rFonts w:ascii="Times New Roman" w:hAnsi="Times New Roman" w:cs="Times New Roman"/>
          <w:sz w:val="24"/>
          <w:szCs w:val="24"/>
        </w:rPr>
        <w:t>privalo atsakyti į kiekvieną tiekėjo rašytinį prašymą paaiškinti (patikslinti) pirkimo dokumentus per 3 darbo dienas nuo prašymo gavimo, tačiau ne vėliau kaip prieš 3 darbo dienas iki pasiūlymų pateikimo termino pabaigos, jeigu prašymas gautas likus pakankamai laiko, ne mažiau kaip prieš 6 darbo dienas iki pasiūlymų pateikimo termino pabaigos. Atsakymai į tiekėjų klausimus papildomai skelbiami pirkimo skelbime nurodytu interneto adresu.</w:t>
      </w:r>
    </w:p>
    <w:p w14:paraId="3A4F8493" w14:textId="25A5C3E6" w:rsidR="007D07FE" w:rsidRPr="004E11CA" w:rsidRDefault="007D07FE" w:rsidP="00243B42">
      <w:pPr>
        <w:pStyle w:val="Sraopastraipa"/>
        <w:numPr>
          <w:ilvl w:val="1"/>
          <w:numId w:val="4"/>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Nesibaigus pasiūlymų pateikimo terminui,</w:t>
      </w:r>
      <w:r w:rsidR="00A20461" w:rsidRPr="004E11CA">
        <w:rPr>
          <w:rFonts w:ascii="Times New Roman" w:hAnsi="Times New Roman" w:cs="Times New Roman"/>
          <w:sz w:val="24"/>
          <w:szCs w:val="24"/>
        </w:rPr>
        <w:t xml:space="preserve"> Perkančioji organizacija</w:t>
      </w:r>
      <w:r w:rsidRPr="004E11CA">
        <w:rPr>
          <w:rFonts w:ascii="Times New Roman" w:hAnsi="Times New Roman" w:cs="Times New Roman"/>
          <w:sz w:val="24"/>
          <w:szCs w:val="24"/>
        </w:rPr>
        <w:t xml:space="preserve"> savo iniciatyva gali paaiškinti (patikslinti) pirkimo dokumentus. Tokius paaiškinimus (patikslinimus) </w:t>
      </w:r>
      <w:r w:rsidR="00A20461" w:rsidRPr="004E11CA">
        <w:rPr>
          <w:rFonts w:ascii="Times New Roman" w:hAnsi="Times New Roman" w:cs="Times New Roman"/>
          <w:sz w:val="24"/>
          <w:szCs w:val="24"/>
        </w:rPr>
        <w:t>Perkančioji organizacija</w:t>
      </w:r>
      <w:r w:rsidRPr="004E11CA">
        <w:rPr>
          <w:rFonts w:ascii="Times New Roman" w:hAnsi="Times New Roman" w:cs="Times New Roman"/>
          <w:sz w:val="24"/>
          <w:szCs w:val="24"/>
        </w:rPr>
        <w:t xml:space="preserve"> skelbia interneto adresu, nurodytu pirkimo skelbime, ne vėliau kaip likus 3 darbo dienoms iki pasiūlymų pateikimo termino pabaigos. Jeigu paaiškinimai paskelbiami vėliau,  privalo atitinkamai pratęsti pasiūlymų pateikimo terminą</w:t>
      </w:r>
    </w:p>
    <w:p w14:paraId="179DC822" w14:textId="507E3259" w:rsidR="007D07FE" w:rsidRPr="004E11CA" w:rsidRDefault="00A20461" w:rsidP="00243B42">
      <w:pPr>
        <w:pStyle w:val="Sraopastraipa"/>
        <w:numPr>
          <w:ilvl w:val="1"/>
          <w:numId w:val="4"/>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Perkančioji organizacija</w:t>
      </w:r>
      <w:r w:rsidR="007D07FE" w:rsidRPr="004E11CA">
        <w:rPr>
          <w:rFonts w:ascii="Times New Roman" w:hAnsi="Times New Roman" w:cs="Times New Roman"/>
          <w:sz w:val="24"/>
          <w:szCs w:val="24"/>
        </w:rPr>
        <w:t>, paaiškindama ar patikslindama pirkimo dokumentus, privalo užtikrinti Tiekėjų anonimiškumą, t. y. privalo užtikrinti, kad Tiekėjas nesužinotų kitų Tiekėjų, dalyvaujančių pirkimo procedūrose, pavadinimų ir kitų rekvizitų .</w:t>
      </w:r>
    </w:p>
    <w:p w14:paraId="1B1373D4" w14:textId="145E68A3" w:rsidR="007D07FE" w:rsidRPr="004E11CA" w:rsidRDefault="00A20461" w:rsidP="00243B42">
      <w:pPr>
        <w:pStyle w:val="Sraopastraipa"/>
        <w:numPr>
          <w:ilvl w:val="1"/>
          <w:numId w:val="4"/>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 xml:space="preserve">Perkančioji organizacija </w:t>
      </w:r>
      <w:r w:rsidR="007D07FE" w:rsidRPr="004E11CA">
        <w:rPr>
          <w:rFonts w:ascii="Times New Roman" w:hAnsi="Times New Roman" w:cs="Times New Roman"/>
          <w:sz w:val="24"/>
          <w:szCs w:val="24"/>
        </w:rPr>
        <w:t>nerengs susitikimų su Tiekėjais dėl pirkimo dokumentų paaiškinimų.</w:t>
      </w:r>
    </w:p>
    <w:p w14:paraId="544F5DB0" w14:textId="4616B386" w:rsidR="007D07FE" w:rsidRPr="004E11CA" w:rsidRDefault="007D07FE" w:rsidP="00243B42">
      <w:pPr>
        <w:pStyle w:val="Sraopastraipa"/>
        <w:numPr>
          <w:ilvl w:val="1"/>
          <w:numId w:val="4"/>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 xml:space="preserve">Bet kokia informacija, konkurso sąlygų paaiškinimai, pranešimai ar kitas </w:t>
      </w:r>
      <w:r w:rsidR="00C80F8C" w:rsidRPr="004E11CA">
        <w:rPr>
          <w:rFonts w:ascii="Times New Roman" w:hAnsi="Times New Roman" w:cs="Times New Roman"/>
          <w:sz w:val="24"/>
          <w:szCs w:val="24"/>
        </w:rPr>
        <w:t>Perkančiosios</w:t>
      </w:r>
      <w:r w:rsidRPr="004E11CA">
        <w:rPr>
          <w:rFonts w:ascii="Times New Roman" w:hAnsi="Times New Roman" w:cs="Times New Roman"/>
          <w:sz w:val="24"/>
          <w:szCs w:val="24"/>
        </w:rPr>
        <w:t xml:space="preserve"> organizacijos ir Tiekėjo susirašinėjimas bus vykdomas adresu Pramonės g 2A LT-17102 Šalčininkai UAB "Šalčininkų šilumos tinklai", elektroniniu adresu </w:t>
      </w:r>
      <w:hyperlink r:id="rId12" w:history="1">
        <w:r w:rsidR="00395B05" w:rsidRPr="004E11CA">
          <w:rPr>
            <w:rStyle w:val="Hipersaitas"/>
            <w:rFonts w:ascii="Times New Roman" w:hAnsi="Times New Roman" w:cs="Times New Roman"/>
            <w:sz w:val="24"/>
            <w:szCs w:val="24"/>
          </w:rPr>
          <w:t>andrej.svaikovskij@salcininkust.lt</w:t>
        </w:r>
      </w:hyperlink>
      <w:r w:rsidR="00395B05" w:rsidRPr="004E11CA">
        <w:rPr>
          <w:rFonts w:ascii="Times New Roman" w:hAnsi="Times New Roman" w:cs="Times New Roman"/>
          <w:sz w:val="24"/>
          <w:szCs w:val="24"/>
        </w:rPr>
        <w:t>.</w:t>
      </w:r>
      <w:r w:rsidRPr="004E11CA">
        <w:rPr>
          <w:rFonts w:ascii="Times New Roman" w:hAnsi="Times New Roman" w:cs="Times New Roman"/>
          <w:sz w:val="24"/>
          <w:szCs w:val="24"/>
        </w:rPr>
        <w:t xml:space="preserve">, faksu 8 380 52538. Kontaktinis asmuo: Viktorija </w:t>
      </w:r>
      <w:proofErr w:type="spellStart"/>
      <w:r w:rsidRPr="004E11CA">
        <w:rPr>
          <w:rFonts w:ascii="Times New Roman" w:hAnsi="Times New Roman" w:cs="Times New Roman"/>
          <w:sz w:val="24"/>
          <w:szCs w:val="24"/>
        </w:rPr>
        <w:t>Liplianskaja</w:t>
      </w:r>
      <w:proofErr w:type="spellEnd"/>
      <w:r w:rsidRPr="004E11CA">
        <w:rPr>
          <w:rFonts w:ascii="Times New Roman" w:hAnsi="Times New Roman" w:cs="Times New Roman"/>
          <w:sz w:val="24"/>
          <w:szCs w:val="24"/>
        </w:rPr>
        <w:t xml:space="preserve">, tel. 8-380 53645, mob.tel. +370 613 06569, el. p. </w:t>
      </w:r>
      <w:hyperlink r:id="rId13" w:history="1">
        <w:r w:rsidR="00592A74" w:rsidRPr="004E11CA">
          <w:rPr>
            <w:rStyle w:val="Hipersaitas"/>
            <w:rFonts w:ascii="Times New Roman" w:hAnsi="Times New Roman" w:cs="Times New Roman"/>
            <w:sz w:val="24"/>
            <w:szCs w:val="24"/>
          </w:rPr>
          <w:t>info@salcininkust.lt</w:t>
        </w:r>
      </w:hyperlink>
      <w:r w:rsidR="00592A74" w:rsidRPr="004E11CA">
        <w:rPr>
          <w:rFonts w:ascii="Times New Roman" w:hAnsi="Times New Roman" w:cs="Times New Roman"/>
          <w:sz w:val="24"/>
          <w:szCs w:val="24"/>
        </w:rPr>
        <w:t xml:space="preserve"> </w:t>
      </w:r>
    </w:p>
    <w:p w14:paraId="03CA0255" w14:textId="553B3513" w:rsidR="007D07FE" w:rsidRPr="004E11CA" w:rsidRDefault="00A20461" w:rsidP="00243B42">
      <w:pPr>
        <w:pStyle w:val="Sraopastraipa"/>
        <w:numPr>
          <w:ilvl w:val="1"/>
          <w:numId w:val="4"/>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 xml:space="preserve">Perkančioji organizacija </w:t>
      </w:r>
      <w:r w:rsidR="007D07FE" w:rsidRPr="004E11CA">
        <w:rPr>
          <w:rFonts w:ascii="Times New Roman" w:hAnsi="Times New Roman" w:cs="Times New Roman"/>
          <w:sz w:val="24"/>
          <w:szCs w:val="24"/>
        </w:rPr>
        <w:t>ir Tiekėjas gali bendrauti tarpusavyje ir keistis informacija paštu</w:t>
      </w:r>
      <w:r w:rsidR="00FB52E6" w:rsidRPr="004E11CA">
        <w:rPr>
          <w:rFonts w:ascii="Times New Roman" w:hAnsi="Times New Roman" w:cs="Times New Roman"/>
          <w:sz w:val="24"/>
          <w:szCs w:val="24"/>
        </w:rPr>
        <w:t xml:space="preserve">, </w:t>
      </w:r>
      <w:r w:rsidR="007D07FE" w:rsidRPr="004E11CA">
        <w:rPr>
          <w:rFonts w:ascii="Times New Roman" w:hAnsi="Times New Roman" w:cs="Times New Roman"/>
          <w:sz w:val="24"/>
          <w:szCs w:val="24"/>
        </w:rPr>
        <w:t xml:space="preserve">per kurjerį </w:t>
      </w:r>
      <w:r w:rsidR="00FB52E6" w:rsidRPr="004E11CA">
        <w:rPr>
          <w:rFonts w:ascii="Times New Roman" w:hAnsi="Times New Roman" w:cs="Times New Roman"/>
          <w:sz w:val="24"/>
          <w:szCs w:val="24"/>
        </w:rPr>
        <w:t xml:space="preserve">arba </w:t>
      </w:r>
      <w:r w:rsidR="007D07FE" w:rsidRPr="004E11CA">
        <w:rPr>
          <w:rFonts w:ascii="Times New Roman" w:hAnsi="Times New Roman" w:cs="Times New Roman"/>
          <w:sz w:val="24"/>
          <w:szCs w:val="24"/>
        </w:rPr>
        <w:t>elektroninėmis priemonėmis.</w:t>
      </w:r>
    </w:p>
    <w:p w14:paraId="77C81EBD" w14:textId="0790CC3C" w:rsidR="007D07FE" w:rsidRPr="004E11CA" w:rsidRDefault="00A20461" w:rsidP="00243B42">
      <w:pPr>
        <w:pStyle w:val="Sraopastraipa"/>
        <w:numPr>
          <w:ilvl w:val="1"/>
          <w:numId w:val="4"/>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 xml:space="preserve">Perkančioji organizacija </w:t>
      </w:r>
      <w:r w:rsidR="007D07FE" w:rsidRPr="004E11CA">
        <w:rPr>
          <w:rFonts w:ascii="Times New Roman" w:hAnsi="Times New Roman" w:cs="Times New Roman"/>
          <w:sz w:val="24"/>
          <w:szCs w:val="24"/>
        </w:rPr>
        <w:t>privalo užtikrinti, kad pirkimo dokumentai, sprendimai ar kiti pranešimai būtų perduodami visiems tiekėjams vienodomis sąlygomis.</w:t>
      </w:r>
    </w:p>
    <w:p w14:paraId="58F7C089" w14:textId="77777777" w:rsidR="00221F81" w:rsidRPr="004E11CA" w:rsidRDefault="00221F81" w:rsidP="00221F81">
      <w:pPr>
        <w:pStyle w:val="Sraopastraipa"/>
        <w:spacing w:after="0"/>
        <w:ind w:left="567"/>
        <w:jc w:val="both"/>
        <w:rPr>
          <w:rFonts w:ascii="Times New Roman" w:hAnsi="Times New Roman" w:cs="Times New Roman"/>
          <w:sz w:val="24"/>
          <w:szCs w:val="24"/>
        </w:rPr>
      </w:pPr>
    </w:p>
    <w:p w14:paraId="53502AC6" w14:textId="0627D1CA" w:rsidR="007D07FE" w:rsidRPr="004E11CA" w:rsidRDefault="007D07FE" w:rsidP="00EB4691">
      <w:pPr>
        <w:pStyle w:val="Antrat1"/>
        <w:numPr>
          <w:ilvl w:val="0"/>
          <w:numId w:val="4"/>
        </w:numPr>
        <w:spacing w:before="0"/>
        <w:ind w:left="1077" w:hanging="510"/>
        <w:jc w:val="center"/>
        <w:rPr>
          <w:rFonts w:ascii="Times New Roman" w:hAnsi="Times New Roman" w:cs="Times New Roman"/>
          <w:b/>
          <w:bCs/>
          <w:color w:val="auto"/>
          <w:sz w:val="24"/>
          <w:szCs w:val="24"/>
        </w:rPr>
      </w:pPr>
      <w:bookmarkStart w:id="9" w:name="_Toc55754059"/>
      <w:r w:rsidRPr="004E11CA">
        <w:rPr>
          <w:rFonts w:ascii="Times New Roman" w:hAnsi="Times New Roman" w:cs="Times New Roman"/>
          <w:b/>
          <w:bCs/>
          <w:color w:val="auto"/>
          <w:sz w:val="24"/>
          <w:szCs w:val="24"/>
        </w:rPr>
        <w:t>VOKŲ SU PASIŪLYMAIS ATPLĖŠIMO PROCEDŪROS</w:t>
      </w:r>
      <w:bookmarkEnd w:id="9"/>
    </w:p>
    <w:p w14:paraId="4585E058" w14:textId="44E0E43F" w:rsidR="007D07FE" w:rsidRPr="004E11CA" w:rsidRDefault="007D07FE" w:rsidP="00243B42">
      <w:pPr>
        <w:pStyle w:val="Sraopastraipa"/>
        <w:numPr>
          <w:ilvl w:val="1"/>
          <w:numId w:val="4"/>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 xml:space="preserve">Vokai su pasiūlymais bus atplėšiami UAB „ Šalčininkų šilumos tinklai" Pramonės. g. 2A Šalčininkai I aukšte esančiame kabinete. Posėdžio diena ir laikas turi sutapti su pasiūlymų pateikimo termino pabaiga. Pakeitus pasiūlymų pateikimo terminą, atitinkamai turi būti pakeistas ir vokų su pasiūlymais atplėšimo laikas. Apie pasikeitusį pasiūlymų pateikimo terminą </w:t>
      </w:r>
      <w:r w:rsidR="00221F81" w:rsidRPr="004E11CA">
        <w:rPr>
          <w:rFonts w:ascii="Times New Roman" w:hAnsi="Times New Roman" w:cs="Times New Roman"/>
          <w:sz w:val="24"/>
          <w:szCs w:val="24"/>
        </w:rPr>
        <w:t xml:space="preserve">Perkančioji organizacija </w:t>
      </w:r>
      <w:r w:rsidRPr="004E11CA">
        <w:rPr>
          <w:rFonts w:ascii="Times New Roman" w:hAnsi="Times New Roman" w:cs="Times New Roman"/>
          <w:sz w:val="24"/>
          <w:szCs w:val="24"/>
        </w:rPr>
        <w:t xml:space="preserve">raštu informuoja visus pasiūlymus pateikusius Tiekėjus. Nustatytu laiku turi būti atplėšti visi vokai su pasiūlymais, gauti nepasibaigus jų pateikimo terminui. </w:t>
      </w:r>
    </w:p>
    <w:p w14:paraId="3BFC77D2" w14:textId="6842C7B0" w:rsidR="007D07FE" w:rsidRPr="004E11CA" w:rsidRDefault="006C220E" w:rsidP="00243B42">
      <w:pPr>
        <w:pStyle w:val="Sraopastraipa"/>
        <w:numPr>
          <w:ilvl w:val="1"/>
          <w:numId w:val="4"/>
        </w:numPr>
        <w:spacing w:after="0"/>
        <w:ind w:left="567" w:hanging="567"/>
        <w:jc w:val="both"/>
        <w:rPr>
          <w:rFonts w:ascii="Times New Roman" w:hAnsi="Times New Roman" w:cs="Times New Roman"/>
          <w:sz w:val="24"/>
          <w:szCs w:val="24"/>
        </w:rPr>
      </w:pPr>
      <w:r>
        <w:rPr>
          <w:rFonts w:ascii="Times New Roman" w:hAnsi="Times New Roman" w:cs="Times New Roman"/>
          <w:sz w:val="24"/>
          <w:szCs w:val="24"/>
        </w:rPr>
        <w:t>V</w:t>
      </w:r>
      <w:r w:rsidR="007D07FE" w:rsidRPr="004E11CA">
        <w:rPr>
          <w:rFonts w:ascii="Times New Roman" w:hAnsi="Times New Roman" w:cs="Times New Roman"/>
          <w:sz w:val="24"/>
          <w:szCs w:val="24"/>
        </w:rPr>
        <w:t xml:space="preserve">okų su pasiūlymais atplėšimo procedūroje turi teisę dalyvauti </w:t>
      </w:r>
      <w:bookmarkStart w:id="10" w:name="_Hlk55813657"/>
      <w:r w:rsidR="007D07FE" w:rsidRPr="004E11CA">
        <w:rPr>
          <w:rFonts w:ascii="Times New Roman" w:hAnsi="Times New Roman" w:cs="Times New Roman"/>
          <w:sz w:val="24"/>
          <w:szCs w:val="24"/>
        </w:rPr>
        <w:t>visi pasiūlymus pateikę Tiekėjai arba jų įgalioti atstovai</w:t>
      </w:r>
      <w:bookmarkEnd w:id="10"/>
      <w:r w:rsidR="007D07FE" w:rsidRPr="004E11CA">
        <w:rPr>
          <w:rFonts w:ascii="Times New Roman" w:hAnsi="Times New Roman" w:cs="Times New Roman"/>
          <w:sz w:val="24"/>
          <w:szCs w:val="24"/>
        </w:rPr>
        <w:t>, taip pat viešuosius pirkimus kontroliuojančių institucijų atstovai. Vokai atplėšiami ir tuo atveju, jei į vokų atplėšimo posėdį neatvyksta pasiūlymus pateikę tiekėjai arba jų įgalioti atstovai.</w:t>
      </w:r>
      <w:r w:rsidR="00FB52E6" w:rsidRPr="004E11CA">
        <w:rPr>
          <w:rFonts w:ascii="Times New Roman" w:hAnsi="Times New Roman" w:cs="Times New Roman"/>
          <w:sz w:val="24"/>
          <w:szCs w:val="24"/>
        </w:rPr>
        <w:t xml:space="preserve"> </w:t>
      </w:r>
      <w:r>
        <w:rPr>
          <w:rFonts w:ascii="Times New Roman" w:hAnsi="Times New Roman" w:cs="Times New Roman"/>
          <w:sz w:val="24"/>
          <w:szCs w:val="24"/>
        </w:rPr>
        <w:t>V</w:t>
      </w:r>
      <w:r w:rsidR="00FB52E6" w:rsidRPr="004E11CA">
        <w:rPr>
          <w:rFonts w:ascii="Times New Roman" w:hAnsi="Times New Roman" w:cs="Times New Roman"/>
          <w:sz w:val="24"/>
          <w:szCs w:val="24"/>
        </w:rPr>
        <w:t xml:space="preserve">isi </w:t>
      </w:r>
      <w:r w:rsidR="006E4A9C">
        <w:rPr>
          <w:rFonts w:ascii="Times New Roman" w:hAnsi="Times New Roman" w:cs="Times New Roman"/>
          <w:sz w:val="24"/>
          <w:szCs w:val="24"/>
        </w:rPr>
        <w:t>atvykę</w:t>
      </w:r>
      <w:r w:rsidR="00FB52E6" w:rsidRPr="004E11CA">
        <w:rPr>
          <w:rFonts w:ascii="Times New Roman" w:hAnsi="Times New Roman" w:cs="Times New Roman"/>
          <w:sz w:val="24"/>
          <w:szCs w:val="24"/>
        </w:rPr>
        <w:t xml:space="preserve"> Tiekėjai arba jų įgalioti atstovai </w:t>
      </w:r>
      <w:r w:rsidR="003C09D3" w:rsidRPr="004E11CA">
        <w:rPr>
          <w:rFonts w:ascii="Times New Roman" w:hAnsi="Times New Roman" w:cs="Times New Roman"/>
          <w:sz w:val="24"/>
          <w:szCs w:val="24"/>
        </w:rPr>
        <w:t>privalo</w:t>
      </w:r>
      <w:r w:rsidR="00FB52E6" w:rsidRPr="004E11CA">
        <w:rPr>
          <w:rFonts w:ascii="Times New Roman" w:hAnsi="Times New Roman" w:cs="Times New Roman"/>
          <w:sz w:val="24"/>
          <w:szCs w:val="24"/>
        </w:rPr>
        <w:t xml:space="preserve"> laikytis visų Lietuvos Respublikos Sveikatos ministerijos </w:t>
      </w:r>
      <w:r w:rsidR="003C09D3" w:rsidRPr="004E11CA">
        <w:rPr>
          <w:rFonts w:ascii="Times New Roman" w:hAnsi="Times New Roman" w:cs="Times New Roman"/>
          <w:sz w:val="24"/>
          <w:szCs w:val="24"/>
        </w:rPr>
        <w:t>rekomendacijų</w:t>
      </w:r>
      <w:r>
        <w:rPr>
          <w:rFonts w:ascii="Times New Roman" w:hAnsi="Times New Roman" w:cs="Times New Roman"/>
          <w:sz w:val="24"/>
          <w:szCs w:val="24"/>
        </w:rPr>
        <w:t xml:space="preserve"> susijusių su Covid-19</w:t>
      </w:r>
      <w:r w:rsidR="00D2734F">
        <w:rPr>
          <w:rFonts w:ascii="Times New Roman" w:hAnsi="Times New Roman" w:cs="Times New Roman"/>
          <w:sz w:val="24"/>
          <w:szCs w:val="24"/>
        </w:rPr>
        <w:t xml:space="preserve"> apsaugos priemonėmis</w:t>
      </w:r>
      <w:r w:rsidR="003C09D3" w:rsidRPr="004E11CA">
        <w:rPr>
          <w:rFonts w:ascii="Times New Roman" w:hAnsi="Times New Roman" w:cs="Times New Roman"/>
          <w:sz w:val="24"/>
          <w:szCs w:val="24"/>
        </w:rPr>
        <w:t>.</w:t>
      </w:r>
    </w:p>
    <w:p w14:paraId="5F8D83AF" w14:textId="2F619D04" w:rsidR="007D07FE" w:rsidRPr="004E11CA" w:rsidRDefault="007D07FE" w:rsidP="00243B42">
      <w:pPr>
        <w:pStyle w:val="Sraopastraipa"/>
        <w:numPr>
          <w:ilvl w:val="1"/>
          <w:numId w:val="4"/>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Vokus atplėšia vienas iš Komisijos narių pasiūlymus pateikusių ir dalyvaujančių Komisijos posėdyje Tiekėjų ar jų atstovų akivaizdoje. Vokai atplėšiami ir tuo atveju, jeigu į šį posėdį tiekėjas ar jo atstovas neatvyksta.</w:t>
      </w:r>
    </w:p>
    <w:p w14:paraId="5301CCF4" w14:textId="03280CE7" w:rsidR="007D07FE" w:rsidRPr="004E11CA" w:rsidRDefault="007D07FE" w:rsidP="00243B42">
      <w:pPr>
        <w:pStyle w:val="Sraopastraipa"/>
        <w:numPr>
          <w:ilvl w:val="1"/>
          <w:numId w:val="4"/>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 xml:space="preserve">Kiekvieno pateikto pasiūlymo paskutinio lapo antrojoje pusėje pasirašo Komisijos posėdyje dalyvaujantys nariai.  </w:t>
      </w:r>
    </w:p>
    <w:p w14:paraId="07209A90" w14:textId="0D23FFF6" w:rsidR="007D07FE" w:rsidRPr="004E11CA" w:rsidRDefault="007D07FE" w:rsidP="00243B42">
      <w:pPr>
        <w:pStyle w:val="Sraopastraipa"/>
        <w:numPr>
          <w:ilvl w:val="1"/>
          <w:numId w:val="4"/>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Komisija vokų atplėšimo procedūros rezultatus įformina protokolu.</w:t>
      </w:r>
    </w:p>
    <w:p w14:paraId="08D64BB3" w14:textId="1D3F9B2A" w:rsidR="007D07FE" w:rsidRPr="004E11CA" w:rsidRDefault="007D07FE" w:rsidP="00243B42">
      <w:pPr>
        <w:pStyle w:val="Sraopastraipa"/>
        <w:numPr>
          <w:ilvl w:val="1"/>
          <w:numId w:val="4"/>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 xml:space="preserve">Vokų su pasiūlymais atplėšimo procedūroje dalyvaujantiems Tiekėjams ar jų atstovams skelbiamas pasiūlymą pateikusio Tiekėjo pavadinimas, pasiūlyme nurodyta kaina ir pranešama, ar pateikto pasiūlymo lapai reikiamai sutvirtinti tarpusavyje, sunumeruoti ir pasiūlymas paskutinio lapo antrojoje pusėje patvirtintas Tiekėjo ar jo įgalioto asmens parašu, ar nurodytas įgalioto asmens vardas, pavardė, pareigos ir pasiūlymo lapų skaičius. </w:t>
      </w:r>
    </w:p>
    <w:p w14:paraId="2022CD26" w14:textId="2B4DBE12" w:rsidR="007D07FE" w:rsidRPr="004E11CA" w:rsidRDefault="007D07FE" w:rsidP="00243B42">
      <w:pPr>
        <w:pStyle w:val="Sraopastraipa"/>
        <w:numPr>
          <w:ilvl w:val="1"/>
          <w:numId w:val="4"/>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 xml:space="preserve">Jeigu pasiūlyme nurodyta kaina, išreikšta skaičiais, neatitinka kainos, nurodytos žodžiais, teisinga laikoma kaina, nurodyta žodžiais. </w:t>
      </w:r>
    </w:p>
    <w:p w14:paraId="7224EA57" w14:textId="3393782A" w:rsidR="007D07FE" w:rsidRPr="004E11CA" w:rsidRDefault="007D07FE" w:rsidP="00243B42">
      <w:pPr>
        <w:pStyle w:val="Sraopastraipa"/>
        <w:numPr>
          <w:ilvl w:val="1"/>
          <w:numId w:val="4"/>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 xml:space="preserve">Atplėšiant vokus su pasiūlymais, Komisija turi leisti posėdyje dalyvaujantiems Tiekėjams ar jų įgaliotiems atstovams viešai ištaisyti Komisijos pastebėtus jų pasiūlymo lapų sutvirtinimo tarpusavyje ar įforminimo trūkumus, kuriuos įmanoma ištaisyti per posėdį: nesunumeruoti pasiūlymo puslapiai, paskutinio lapo antrojoje pusėje nėra Tiekėjo ar jo įgalioto asmens parašo ir (ar) antspaudo (jeigu jie turi antspaudą), nenurodytas Tiekėjo ar jo įgalioto asmens vardas, pavardė pareigos, pasiūlymo lapų skaičius. </w:t>
      </w:r>
    </w:p>
    <w:p w14:paraId="0D3F0D03" w14:textId="2D776A0D" w:rsidR="007D07FE" w:rsidRPr="004E11CA" w:rsidRDefault="007D07FE" w:rsidP="00243B42">
      <w:pPr>
        <w:pStyle w:val="Sraopastraipa"/>
        <w:numPr>
          <w:ilvl w:val="1"/>
          <w:numId w:val="4"/>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Apie vokų su pasiūlymais atplėšimo procedūrų metu paskelbtą informaciją raštu pranešama ir vokų atplėšimo procedūroje nedalyvaujantiems pasiūlymus pateikusiems Tiekėjams, jeigu jie to pageidauja raštu. Kiekvienas vokų atplėšimo procedūroje dalyvaujantis Tiekėjas ar jo atstovas turi teisę asmeniškai susipažinti su viešai perskaityta informacija, tačiau supažindindama su šia informacija</w:t>
      </w:r>
      <w:r w:rsidR="00221F81" w:rsidRPr="004E11CA">
        <w:rPr>
          <w:rFonts w:ascii="Times New Roman" w:hAnsi="Times New Roman" w:cs="Times New Roman"/>
          <w:sz w:val="24"/>
          <w:szCs w:val="24"/>
        </w:rPr>
        <w:t xml:space="preserve"> Perkančioji organizacija</w:t>
      </w:r>
      <w:r w:rsidRPr="004E11CA">
        <w:rPr>
          <w:rFonts w:ascii="Times New Roman" w:hAnsi="Times New Roman" w:cs="Times New Roman"/>
          <w:sz w:val="24"/>
          <w:szCs w:val="24"/>
        </w:rPr>
        <w:t xml:space="preserve"> negali atskleisti tiekėjo pasiūlyme esančios konfidencialios informacijos.</w:t>
      </w:r>
    </w:p>
    <w:p w14:paraId="46E2D3E0" w14:textId="4ACA8C15" w:rsidR="007D07FE" w:rsidRPr="004E11CA" w:rsidRDefault="007D07FE" w:rsidP="00116DAA">
      <w:pPr>
        <w:pStyle w:val="Sraopastraipa"/>
        <w:numPr>
          <w:ilvl w:val="1"/>
          <w:numId w:val="4"/>
        </w:numPr>
        <w:spacing w:after="0"/>
        <w:ind w:left="510" w:hanging="510"/>
        <w:jc w:val="both"/>
        <w:rPr>
          <w:rFonts w:ascii="Times New Roman" w:hAnsi="Times New Roman" w:cs="Times New Roman"/>
          <w:sz w:val="24"/>
          <w:szCs w:val="24"/>
        </w:rPr>
      </w:pPr>
      <w:r w:rsidRPr="004E11CA">
        <w:rPr>
          <w:rFonts w:ascii="Times New Roman" w:hAnsi="Times New Roman" w:cs="Times New Roman"/>
          <w:sz w:val="24"/>
          <w:szCs w:val="24"/>
        </w:rPr>
        <w:t>Tolesnes pateiktų pasiūlymų nagrinėjimo, vertinimo ir palyginimo procedūras Komisija atlieka pasiūlymus pateikusiems Tiekėjams nedalyvaujant.</w:t>
      </w:r>
    </w:p>
    <w:p w14:paraId="576CE4C2" w14:textId="77777777" w:rsidR="00221F81" w:rsidRPr="004E11CA" w:rsidRDefault="00221F81" w:rsidP="00221F81">
      <w:pPr>
        <w:pStyle w:val="Sraopastraipa"/>
        <w:spacing w:after="0"/>
        <w:ind w:left="510"/>
        <w:jc w:val="both"/>
        <w:rPr>
          <w:rFonts w:ascii="Times New Roman" w:hAnsi="Times New Roman" w:cs="Times New Roman"/>
          <w:sz w:val="24"/>
          <w:szCs w:val="24"/>
        </w:rPr>
      </w:pPr>
    </w:p>
    <w:p w14:paraId="06E72387" w14:textId="5E2777C9" w:rsidR="007D07FE" w:rsidRPr="004E11CA" w:rsidRDefault="007D07FE" w:rsidP="00EB4691">
      <w:pPr>
        <w:pStyle w:val="Antrat1"/>
        <w:numPr>
          <w:ilvl w:val="0"/>
          <w:numId w:val="4"/>
        </w:numPr>
        <w:spacing w:before="0"/>
        <w:ind w:left="1077" w:hanging="510"/>
        <w:jc w:val="center"/>
        <w:rPr>
          <w:rFonts w:ascii="Times New Roman" w:hAnsi="Times New Roman" w:cs="Times New Roman"/>
          <w:b/>
          <w:bCs/>
          <w:color w:val="auto"/>
          <w:sz w:val="24"/>
          <w:szCs w:val="24"/>
        </w:rPr>
      </w:pPr>
      <w:bookmarkStart w:id="11" w:name="_Toc55754060"/>
      <w:r w:rsidRPr="004E11CA">
        <w:rPr>
          <w:rFonts w:ascii="Times New Roman" w:hAnsi="Times New Roman" w:cs="Times New Roman"/>
          <w:b/>
          <w:bCs/>
          <w:color w:val="auto"/>
          <w:sz w:val="24"/>
          <w:szCs w:val="24"/>
        </w:rPr>
        <w:lastRenderedPageBreak/>
        <w:t>PASIŪLYMŲ NAGRINĖJIMAS</w:t>
      </w:r>
      <w:r w:rsidR="00FF5E96" w:rsidRPr="004E11CA">
        <w:rPr>
          <w:rFonts w:ascii="Times New Roman" w:hAnsi="Times New Roman" w:cs="Times New Roman"/>
          <w:b/>
          <w:bCs/>
          <w:color w:val="auto"/>
          <w:sz w:val="24"/>
          <w:szCs w:val="24"/>
        </w:rPr>
        <w:t>, VERTINIMAS IR PALYGINIMAS</w:t>
      </w:r>
      <w:bookmarkEnd w:id="11"/>
    </w:p>
    <w:p w14:paraId="254BA57D" w14:textId="2B2B3CA0" w:rsidR="00FF5E96" w:rsidRPr="004E11CA" w:rsidRDefault="00FF5E96" w:rsidP="00210A51">
      <w:pPr>
        <w:pStyle w:val="Sraopastraipa"/>
        <w:numPr>
          <w:ilvl w:val="1"/>
          <w:numId w:val="4"/>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 xml:space="preserve">Perkančioji organizacija pasiūlymus vertina remdamasi mažiausios kainos kriterijumi. Pasiūlymuose nurodytos kainos bus vertinamos eurais. </w:t>
      </w:r>
    </w:p>
    <w:p w14:paraId="6C4A9BC7" w14:textId="666AABBF" w:rsidR="007D07FE" w:rsidRPr="004E11CA" w:rsidRDefault="007D07FE" w:rsidP="00243B42">
      <w:pPr>
        <w:pStyle w:val="Sraopastraipa"/>
        <w:numPr>
          <w:ilvl w:val="1"/>
          <w:numId w:val="4"/>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Pirkimo komisija nagrinėja:</w:t>
      </w:r>
    </w:p>
    <w:p w14:paraId="054701CE" w14:textId="283C2F72" w:rsidR="007D07FE" w:rsidRPr="004E11CA" w:rsidRDefault="007D07FE" w:rsidP="00243B42">
      <w:pPr>
        <w:pStyle w:val="Sraopastraipa"/>
        <w:numPr>
          <w:ilvl w:val="2"/>
          <w:numId w:val="4"/>
        </w:numPr>
        <w:spacing w:after="0"/>
        <w:ind w:left="1304" w:hanging="794"/>
        <w:jc w:val="both"/>
        <w:rPr>
          <w:rFonts w:ascii="Times New Roman" w:hAnsi="Times New Roman" w:cs="Times New Roman"/>
          <w:sz w:val="24"/>
          <w:szCs w:val="24"/>
        </w:rPr>
      </w:pPr>
      <w:r w:rsidRPr="004E11CA">
        <w:rPr>
          <w:rFonts w:ascii="Times New Roman" w:hAnsi="Times New Roman" w:cs="Times New Roman"/>
          <w:sz w:val="24"/>
          <w:szCs w:val="24"/>
        </w:rPr>
        <w:t>ar Tiekėjas savo pasiūlyme pateikė tikslius ir išsamius duomenis apie savo kvalifikaciją;</w:t>
      </w:r>
    </w:p>
    <w:p w14:paraId="101CED84" w14:textId="2F11B2B3" w:rsidR="007D07FE" w:rsidRPr="004E11CA" w:rsidRDefault="007D07FE" w:rsidP="00243B42">
      <w:pPr>
        <w:pStyle w:val="Sraopastraipa"/>
        <w:numPr>
          <w:ilvl w:val="2"/>
          <w:numId w:val="4"/>
        </w:numPr>
        <w:spacing w:after="0"/>
        <w:ind w:left="1304" w:hanging="794"/>
        <w:jc w:val="both"/>
        <w:rPr>
          <w:rFonts w:ascii="Times New Roman" w:hAnsi="Times New Roman" w:cs="Times New Roman"/>
          <w:sz w:val="24"/>
          <w:szCs w:val="24"/>
        </w:rPr>
      </w:pPr>
      <w:r w:rsidRPr="004E11CA">
        <w:rPr>
          <w:rFonts w:ascii="Times New Roman" w:hAnsi="Times New Roman" w:cs="Times New Roman"/>
          <w:sz w:val="24"/>
          <w:szCs w:val="24"/>
        </w:rPr>
        <w:t>ar Tiekėjas atitinka pirkimo dokumentuose nustatytus minimalius kvalifikacijos reikalavimus;</w:t>
      </w:r>
    </w:p>
    <w:p w14:paraId="40D0A4D7" w14:textId="7EB0BFD6" w:rsidR="007D07FE" w:rsidRPr="004E11CA" w:rsidRDefault="007D07FE" w:rsidP="00243B42">
      <w:pPr>
        <w:pStyle w:val="Sraopastraipa"/>
        <w:numPr>
          <w:ilvl w:val="2"/>
          <w:numId w:val="4"/>
        </w:numPr>
        <w:spacing w:after="0"/>
        <w:ind w:left="1304" w:hanging="794"/>
        <w:jc w:val="both"/>
        <w:rPr>
          <w:rFonts w:ascii="Times New Roman" w:hAnsi="Times New Roman" w:cs="Times New Roman"/>
          <w:sz w:val="24"/>
          <w:szCs w:val="24"/>
        </w:rPr>
      </w:pPr>
      <w:r w:rsidRPr="004E11CA">
        <w:rPr>
          <w:rFonts w:ascii="Times New Roman" w:hAnsi="Times New Roman" w:cs="Times New Roman"/>
          <w:sz w:val="24"/>
          <w:szCs w:val="24"/>
        </w:rPr>
        <w:t>ar pateiktas pasiūlymas atitinka pirkimo dokumentuose nustatytus reikalavimus;</w:t>
      </w:r>
    </w:p>
    <w:p w14:paraId="1F509550" w14:textId="198FE05E" w:rsidR="007D07FE" w:rsidRPr="004E11CA" w:rsidRDefault="007D07FE" w:rsidP="00243B42">
      <w:pPr>
        <w:pStyle w:val="Sraopastraipa"/>
        <w:numPr>
          <w:ilvl w:val="2"/>
          <w:numId w:val="4"/>
        </w:numPr>
        <w:spacing w:after="0"/>
        <w:ind w:left="1304" w:hanging="794"/>
        <w:jc w:val="both"/>
        <w:rPr>
          <w:rFonts w:ascii="Times New Roman" w:hAnsi="Times New Roman" w:cs="Times New Roman"/>
          <w:sz w:val="24"/>
          <w:szCs w:val="24"/>
        </w:rPr>
      </w:pPr>
      <w:r w:rsidRPr="004E11CA">
        <w:rPr>
          <w:rFonts w:ascii="Times New Roman" w:hAnsi="Times New Roman" w:cs="Times New Roman"/>
          <w:sz w:val="24"/>
          <w:szCs w:val="24"/>
        </w:rPr>
        <w:t>ar nebuvo pasiūlyta neįprastai maža kaina ir ar Tiekėjas, pirkimo komisijos prašymu, pateikė raštišką tinkamą kainos pagrįstumo įrodymą;</w:t>
      </w:r>
    </w:p>
    <w:p w14:paraId="717CE34B" w14:textId="46FC981D" w:rsidR="007D07FE" w:rsidRPr="004E11CA" w:rsidRDefault="007D07FE" w:rsidP="00243B42">
      <w:pPr>
        <w:pStyle w:val="Sraopastraipa"/>
        <w:numPr>
          <w:ilvl w:val="2"/>
          <w:numId w:val="4"/>
        </w:numPr>
        <w:spacing w:after="0"/>
        <w:ind w:left="1304" w:hanging="794"/>
        <w:jc w:val="both"/>
        <w:rPr>
          <w:rFonts w:ascii="Times New Roman" w:hAnsi="Times New Roman" w:cs="Times New Roman"/>
          <w:sz w:val="24"/>
          <w:szCs w:val="24"/>
        </w:rPr>
      </w:pPr>
      <w:r w:rsidRPr="004E11CA">
        <w:rPr>
          <w:rFonts w:ascii="Times New Roman" w:hAnsi="Times New Roman" w:cs="Times New Roman"/>
          <w:sz w:val="24"/>
          <w:szCs w:val="24"/>
        </w:rPr>
        <w:t>ar nebuvo pasiūlytos per didelės, perkančiajai organizacijai nepriimtinos kainos.</w:t>
      </w:r>
    </w:p>
    <w:p w14:paraId="5F28AE27" w14:textId="7367AB7F" w:rsidR="007D07FE" w:rsidRPr="004E11CA" w:rsidRDefault="00221F81" w:rsidP="00243B42">
      <w:pPr>
        <w:pStyle w:val="Sraopastraipa"/>
        <w:numPr>
          <w:ilvl w:val="1"/>
          <w:numId w:val="4"/>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 xml:space="preserve">Perkančioji organizacija </w:t>
      </w:r>
      <w:r w:rsidR="007D07FE" w:rsidRPr="004E11CA">
        <w:rPr>
          <w:rFonts w:ascii="Times New Roman" w:hAnsi="Times New Roman" w:cs="Times New Roman"/>
          <w:sz w:val="24"/>
          <w:szCs w:val="24"/>
        </w:rPr>
        <w:t xml:space="preserve">gali prašyti, kad Tiekėjai paaiškintų savo pasiūlymus, tačiau negali prašyti, siūlyti arba leisti pakeisti pasiūlymo turinio esmės – pakeisti kainą arba padaryti kitų pakeitimų, dėl kurių pirkimo dokumentų reikalavimų neatitinkantis pasiūlymas taptų atitinkantis pirkimo dokumentų reikalavimus. Jeigu tiekėjas pateikia netikslius, neišsamius pirkimo dokumentuose nurodytus kartu su pasiūlymu teikiamus dokumentus: tiekėjo įgaliojimą asmeniui pasirašyti pasiūlymą, jungtinės veiklos sutartį, ar jų nepateikia, </w:t>
      </w:r>
      <w:r w:rsidRPr="004E11CA">
        <w:rPr>
          <w:rFonts w:ascii="Times New Roman" w:hAnsi="Times New Roman" w:cs="Times New Roman"/>
          <w:sz w:val="24"/>
          <w:szCs w:val="24"/>
        </w:rPr>
        <w:t>Perkančioji organizacija</w:t>
      </w:r>
      <w:r w:rsidR="007D07FE" w:rsidRPr="004E11CA">
        <w:rPr>
          <w:rFonts w:ascii="Times New Roman" w:hAnsi="Times New Roman" w:cs="Times New Roman"/>
          <w:sz w:val="24"/>
          <w:szCs w:val="24"/>
        </w:rPr>
        <w:t xml:space="preserve"> privalo prašyti Tiekėjo patikslinti, papildyti arba pateikti šiuos dokumentus per jos nustatytą protingą terminą, kuris negali būti trumpesnis kaip 3 darbo dienos nuo </w:t>
      </w:r>
      <w:r w:rsidR="00C80F8C" w:rsidRPr="004E11CA">
        <w:rPr>
          <w:rFonts w:ascii="Times New Roman" w:hAnsi="Times New Roman" w:cs="Times New Roman"/>
          <w:sz w:val="24"/>
          <w:szCs w:val="24"/>
        </w:rPr>
        <w:t>Perkančiosios</w:t>
      </w:r>
      <w:r w:rsidR="007D07FE" w:rsidRPr="004E11CA">
        <w:rPr>
          <w:rFonts w:ascii="Times New Roman" w:hAnsi="Times New Roman" w:cs="Times New Roman"/>
          <w:sz w:val="24"/>
          <w:szCs w:val="24"/>
        </w:rPr>
        <w:t xml:space="preserve"> organizacijos prašymo išsiuntimo.</w:t>
      </w:r>
    </w:p>
    <w:p w14:paraId="36ADFC63" w14:textId="6D35B887" w:rsidR="007D07FE" w:rsidRPr="004E11CA" w:rsidRDefault="007D07FE" w:rsidP="00243B42">
      <w:pPr>
        <w:pStyle w:val="Sraopastraipa"/>
        <w:numPr>
          <w:ilvl w:val="1"/>
          <w:numId w:val="4"/>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 xml:space="preserve">Jeigu Tiekėjas pateikė netikslius ar neišsamius duomenis apie savo kvalifikaciją, </w:t>
      </w:r>
      <w:r w:rsidR="00221F81" w:rsidRPr="004E11CA">
        <w:rPr>
          <w:rFonts w:ascii="Times New Roman" w:hAnsi="Times New Roman" w:cs="Times New Roman"/>
          <w:sz w:val="24"/>
          <w:szCs w:val="24"/>
        </w:rPr>
        <w:t>Perkančioji organizacija</w:t>
      </w:r>
      <w:r w:rsidRPr="004E11CA">
        <w:rPr>
          <w:rFonts w:ascii="Times New Roman" w:hAnsi="Times New Roman" w:cs="Times New Roman"/>
          <w:sz w:val="24"/>
          <w:szCs w:val="24"/>
        </w:rPr>
        <w:t xml:space="preserve"> privalo Tiekėjo raštu paprašyti per nurodytą terminą ne ilgesnį kaip</w:t>
      </w:r>
      <w:r w:rsidR="00221F81" w:rsidRPr="004E11CA">
        <w:rPr>
          <w:rFonts w:ascii="Times New Roman" w:hAnsi="Times New Roman" w:cs="Times New Roman"/>
          <w:sz w:val="24"/>
          <w:szCs w:val="24"/>
        </w:rPr>
        <w:t xml:space="preserve"> </w:t>
      </w:r>
      <w:r w:rsidRPr="004E11CA">
        <w:rPr>
          <w:rFonts w:ascii="Times New Roman" w:hAnsi="Times New Roman" w:cs="Times New Roman"/>
          <w:sz w:val="24"/>
          <w:szCs w:val="24"/>
        </w:rPr>
        <w:t>3 darbo dienos, patikslinti duomenis apie savo kvalifikaciją. Jei Tiekėjas per nustatytą terminą nepateikia pasiūlyme nurodytų duomenų, komisija pasiūlymą atmeta ir ne vėliau kaip per 2 darbo dienas nuo sprendimo apie Tiekėjo pasiūlymo atmetimą apie tai raštu informuoja Tiekėją.</w:t>
      </w:r>
    </w:p>
    <w:p w14:paraId="4BB84339" w14:textId="40F50D8D" w:rsidR="007D07FE" w:rsidRPr="004E11CA" w:rsidRDefault="00221F81" w:rsidP="00243B42">
      <w:pPr>
        <w:pStyle w:val="Sraopastraipa"/>
        <w:numPr>
          <w:ilvl w:val="1"/>
          <w:numId w:val="4"/>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 xml:space="preserve">Perkančioji organizacija </w:t>
      </w:r>
      <w:r w:rsidR="007D07FE" w:rsidRPr="004E11CA">
        <w:rPr>
          <w:rFonts w:ascii="Times New Roman" w:hAnsi="Times New Roman" w:cs="Times New Roman"/>
          <w:sz w:val="24"/>
          <w:szCs w:val="24"/>
        </w:rPr>
        <w:t xml:space="preserve">pasiūlymų vertinimo metu radusi pasiūlyme nurodytos kainos apskaičiavimo klaidų, privalo paprašyti Tiekėjų per jos nurodytą terminą ištaisyti pasiūlyme pastebėtas aritmetines klaidas, nekeičiant per vokų su pasiūlymais atplėšimo posėdyje paskelbtos kainos. Taisydamas pasiūlyme nurodytas aritmetines klaidas, Tiekėjas neturi teisės atsisakyti kainos sudedamųjų dalių arba papildyti kainą naujomis dalimis. </w:t>
      </w:r>
    </w:p>
    <w:p w14:paraId="76F7B2B4" w14:textId="6809BE19" w:rsidR="007D07FE" w:rsidRPr="004E11CA" w:rsidRDefault="007D07FE" w:rsidP="00243B42">
      <w:pPr>
        <w:pStyle w:val="Sraopastraipa"/>
        <w:numPr>
          <w:ilvl w:val="1"/>
          <w:numId w:val="4"/>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 xml:space="preserve">Jeigu Tiekėjas per </w:t>
      </w:r>
      <w:r w:rsidR="00C80F8C" w:rsidRPr="004E11CA">
        <w:rPr>
          <w:rFonts w:ascii="Times New Roman" w:hAnsi="Times New Roman" w:cs="Times New Roman"/>
          <w:sz w:val="24"/>
          <w:szCs w:val="24"/>
        </w:rPr>
        <w:t>Perkančiosios</w:t>
      </w:r>
      <w:r w:rsidRPr="004E11CA">
        <w:rPr>
          <w:rFonts w:ascii="Times New Roman" w:hAnsi="Times New Roman" w:cs="Times New Roman"/>
          <w:sz w:val="24"/>
          <w:szCs w:val="24"/>
        </w:rPr>
        <w:t xml:space="preserve"> organizacijos nurodytą terminą aritmetinių klaidų neištaiso, nepapildo ar nepateikia pirkimo dokumentuose nurodytų kartu su pasiūlymu teikiamų dokumentų ir (ar) nepaaiškina pasiūlymo, jo pasiūlymas atmetamas kaip neatitinkantis pirkimo dokumentuose nustatytų reikalavimų.</w:t>
      </w:r>
    </w:p>
    <w:p w14:paraId="178F8ACB" w14:textId="7DBF09D6" w:rsidR="007D07FE" w:rsidRPr="004E11CA" w:rsidRDefault="007D07FE" w:rsidP="00243B42">
      <w:pPr>
        <w:pStyle w:val="Sraopastraipa"/>
        <w:numPr>
          <w:ilvl w:val="1"/>
          <w:numId w:val="4"/>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 xml:space="preserve">Komisija gali atmesti visus pateiktus pasiūlymus, jeigu visų Tiekėjų pasiūlytos kainos </w:t>
      </w:r>
      <w:r w:rsidR="00C80F8C" w:rsidRPr="004E11CA">
        <w:rPr>
          <w:rFonts w:ascii="Times New Roman" w:hAnsi="Times New Roman" w:cs="Times New Roman"/>
          <w:sz w:val="24"/>
          <w:szCs w:val="24"/>
        </w:rPr>
        <w:t>Perkan</w:t>
      </w:r>
      <w:r w:rsidRPr="004E11CA">
        <w:rPr>
          <w:rFonts w:ascii="Times New Roman" w:hAnsi="Times New Roman" w:cs="Times New Roman"/>
          <w:sz w:val="24"/>
          <w:szCs w:val="24"/>
        </w:rPr>
        <w:t>čiajai organizacijai per didelės ir nepriimtinos.</w:t>
      </w:r>
    </w:p>
    <w:p w14:paraId="78CC5AB2" w14:textId="24A8F83B" w:rsidR="007D07FE" w:rsidRPr="004E11CA" w:rsidRDefault="007D07FE" w:rsidP="00243B42">
      <w:pPr>
        <w:pStyle w:val="Sraopastraipa"/>
        <w:numPr>
          <w:ilvl w:val="1"/>
          <w:numId w:val="4"/>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Komisija turi atmesti Tiekėjo pateiktą pasiūlymą, jeigu:</w:t>
      </w:r>
    </w:p>
    <w:p w14:paraId="52C04D68" w14:textId="104B37F2" w:rsidR="007D07FE" w:rsidRPr="004E11CA" w:rsidRDefault="007D07FE" w:rsidP="00116DAA">
      <w:pPr>
        <w:pStyle w:val="Sraopastraipa"/>
        <w:numPr>
          <w:ilvl w:val="2"/>
          <w:numId w:val="4"/>
        </w:numPr>
        <w:spacing w:after="0"/>
        <w:ind w:left="1304" w:hanging="794"/>
        <w:jc w:val="both"/>
        <w:rPr>
          <w:rFonts w:ascii="Times New Roman" w:hAnsi="Times New Roman" w:cs="Times New Roman"/>
          <w:sz w:val="24"/>
          <w:szCs w:val="24"/>
        </w:rPr>
      </w:pPr>
      <w:r w:rsidRPr="004E11CA">
        <w:rPr>
          <w:rFonts w:ascii="Times New Roman" w:hAnsi="Times New Roman" w:cs="Times New Roman"/>
          <w:sz w:val="24"/>
          <w:szCs w:val="24"/>
        </w:rPr>
        <w:t xml:space="preserve">pasiūlymą pateikęs Tiekėjas neatitinka pirkimo dokumentuose nustatytų kvalifikacijos reikalavimų arba </w:t>
      </w:r>
      <w:r w:rsidR="00C80F8C" w:rsidRPr="004E11CA">
        <w:rPr>
          <w:rFonts w:ascii="Times New Roman" w:hAnsi="Times New Roman" w:cs="Times New Roman"/>
          <w:sz w:val="24"/>
          <w:szCs w:val="24"/>
        </w:rPr>
        <w:t>Perkančiosios</w:t>
      </w:r>
      <w:r w:rsidRPr="004E11CA">
        <w:rPr>
          <w:rFonts w:ascii="Times New Roman" w:hAnsi="Times New Roman" w:cs="Times New Roman"/>
          <w:sz w:val="24"/>
          <w:szCs w:val="24"/>
        </w:rPr>
        <w:t xml:space="preserve"> organizacijos prašymu nepatikslina pateiktų netikslių ar neišsamių duomenų apie savo kvalifikaciją;</w:t>
      </w:r>
    </w:p>
    <w:p w14:paraId="36667A9B" w14:textId="291E5C7E" w:rsidR="007D07FE" w:rsidRPr="004E11CA" w:rsidRDefault="007D07FE" w:rsidP="00116DAA">
      <w:pPr>
        <w:pStyle w:val="Sraopastraipa"/>
        <w:numPr>
          <w:ilvl w:val="2"/>
          <w:numId w:val="4"/>
        </w:numPr>
        <w:spacing w:after="0"/>
        <w:ind w:left="1304" w:hanging="794"/>
        <w:jc w:val="both"/>
        <w:rPr>
          <w:rFonts w:ascii="Times New Roman" w:hAnsi="Times New Roman" w:cs="Times New Roman"/>
          <w:sz w:val="24"/>
          <w:szCs w:val="24"/>
        </w:rPr>
      </w:pPr>
      <w:r w:rsidRPr="004E11CA">
        <w:rPr>
          <w:rFonts w:ascii="Times New Roman" w:hAnsi="Times New Roman" w:cs="Times New Roman"/>
          <w:sz w:val="24"/>
          <w:szCs w:val="24"/>
        </w:rPr>
        <w:t xml:space="preserve">pateiktas pasiūlymas neatitinka pirkimo dokumentuose nurodytų reikalavimų. </w:t>
      </w:r>
    </w:p>
    <w:p w14:paraId="147A4E66" w14:textId="261D31E8" w:rsidR="007D07FE" w:rsidRPr="004E11CA" w:rsidRDefault="007D07FE" w:rsidP="00243B42">
      <w:pPr>
        <w:pStyle w:val="Sraopastraipa"/>
        <w:numPr>
          <w:ilvl w:val="1"/>
          <w:numId w:val="4"/>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Komisija, norėdama priimti sprendimą sudaryti pirkimo sutartį, turi pagal pirkimo dokumentuose nustatytus vertinimo kriterijus ir tvarką nedelsdama įvertinti pateiktus dalyvių pasiūlymus, atmesti pirkimo dokumentuose nustatytų reikalavimų neatitinkančius pasiūlymus, po to nustatyti pasiūlymų eilę (išskyrus tą atvejį, kai pasiūlymą pateikia tik vienas Tiekėjas) ir tik tada priimti sprendimą dėl geriausio pasiūlymo pripažinimo laimėjusiu.</w:t>
      </w:r>
    </w:p>
    <w:p w14:paraId="331E5A79" w14:textId="148E98FE" w:rsidR="007D07FE" w:rsidRPr="004E11CA" w:rsidRDefault="007D07FE" w:rsidP="00243B42">
      <w:pPr>
        <w:pStyle w:val="Sraopastraipa"/>
        <w:numPr>
          <w:ilvl w:val="1"/>
          <w:numId w:val="4"/>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Pasiūlymų eilė nustatoma kainų didėjimo tvarka. Jeigu keli pasiūlymai pateikiami vienodomis kainomis, sudarant pasiūlymų eilę pirmesnis į šią eilę įrašomas Tiekėjas, kurio vokas su pasiūlymais įregistruotas anksčiausiai.</w:t>
      </w:r>
    </w:p>
    <w:p w14:paraId="2E81AF5F" w14:textId="7EFD3CCC" w:rsidR="007D07FE" w:rsidRPr="004E11CA" w:rsidRDefault="007D07FE" w:rsidP="00243B42">
      <w:pPr>
        <w:pStyle w:val="Sraopastraipa"/>
        <w:numPr>
          <w:ilvl w:val="1"/>
          <w:numId w:val="4"/>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lastRenderedPageBreak/>
        <w:t>Pranešimas apie laimėjusį pasiūlymą išsiunčiamas visiems pasiūlymus pateikusiems Tiekėjams ne vėliau kaip per 3 darbo dienas nuo Komisijos sprendimo priėmimo.</w:t>
      </w:r>
    </w:p>
    <w:p w14:paraId="40319A11" w14:textId="039344AE" w:rsidR="007D07FE" w:rsidRPr="004E11CA" w:rsidRDefault="007D07FE" w:rsidP="00243B42">
      <w:pPr>
        <w:pStyle w:val="Sraopastraipa"/>
        <w:numPr>
          <w:ilvl w:val="1"/>
          <w:numId w:val="4"/>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Pirkimas pasibaigia, kai:</w:t>
      </w:r>
    </w:p>
    <w:p w14:paraId="49F04DC0" w14:textId="0612FB60" w:rsidR="007D07FE" w:rsidRPr="004E11CA" w:rsidRDefault="007D07FE" w:rsidP="00116DAA">
      <w:pPr>
        <w:pStyle w:val="Sraopastraipa"/>
        <w:numPr>
          <w:ilvl w:val="2"/>
          <w:numId w:val="4"/>
        </w:numPr>
        <w:spacing w:after="0"/>
        <w:ind w:left="1304" w:hanging="794"/>
        <w:jc w:val="both"/>
        <w:rPr>
          <w:rFonts w:ascii="Times New Roman" w:hAnsi="Times New Roman" w:cs="Times New Roman"/>
          <w:sz w:val="24"/>
          <w:szCs w:val="24"/>
        </w:rPr>
      </w:pPr>
      <w:r w:rsidRPr="004E11CA">
        <w:rPr>
          <w:rFonts w:ascii="Times New Roman" w:hAnsi="Times New Roman" w:cs="Times New Roman"/>
          <w:sz w:val="24"/>
          <w:szCs w:val="24"/>
        </w:rPr>
        <w:t>sudaroma pirkimo sutartis;</w:t>
      </w:r>
    </w:p>
    <w:p w14:paraId="22E394D8" w14:textId="63AA6AC2" w:rsidR="007D07FE" w:rsidRPr="004E11CA" w:rsidRDefault="007D07FE" w:rsidP="00116DAA">
      <w:pPr>
        <w:pStyle w:val="Sraopastraipa"/>
        <w:numPr>
          <w:ilvl w:val="2"/>
          <w:numId w:val="4"/>
        </w:numPr>
        <w:spacing w:after="0"/>
        <w:ind w:left="1304" w:hanging="794"/>
        <w:jc w:val="both"/>
        <w:rPr>
          <w:rFonts w:ascii="Times New Roman" w:hAnsi="Times New Roman" w:cs="Times New Roman"/>
          <w:sz w:val="24"/>
          <w:szCs w:val="24"/>
        </w:rPr>
      </w:pPr>
      <w:r w:rsidRPr="004E11CA">
        <w:rPr>
          <w:rFonts w:ascii="Times New Roman" w:hAnsi="Times New Roman" w:cs="Times New Roman"/>
          <w:sz w:val="24"/>
          <w:szCs w:val="24"/>
        </w:rPr>
        <w:t>atmetami visi pasiūlymai;</w:t>
      </w:r>
    </w:p>
    <w:p w14:paraId="0FD1F0FF" w14:textId="7F2C1CBF" w:rsidR="007D07FE" w:rsidRPr="004E11CA" w:rsidRDefault="007D07FE" w:rsidP="00116DAA">
      <w:pPr>
        <w:pStyle w:val="Sraopastraipa"/>
        <w:numPr>
          <w:ilvl w:val="2"/>
          <w:numId w:val="4"/>
        </w:numPr>
        <w:spacing w:after="0"/>
        <w:ind w:left="1304" w:hanging="794"/>
        <w:jc w:val="both"/>
        <w:rPr>
          <w:rFonts w:ascii="Times New Roman" w:hAnsi="Times New Roman" w:cs="Times New Roman"/>
          <w:sz w:val="24"/>
          <w:szCs w:val="24"/>
        </w:rPr>
      </w:pPr>
      <w:r w:rsidRPr="004E11CA">
        <w:rPr>
          <w:rFonts w:ascii="Times New Roman" w:hAnsi="Times New Roman" w:cs="Times New Roman"/>
          <w:sz w:val="24"/>
          <w:szCs w:val="24"/>
        </w:rPr>
        <w:t>nutraukiamos pirkimo procedūros;</w:t>
      </w:r>
    </w:p>
    <w:p w14:paraId="041727E7" w14:textId="211E98B8" w:rsidR="007D07FE" w:rsidRPr="004E11CA" w:rsidRDefault="007D07FE" w:rsidP="00116DAA">
      <w:pPr>
        <w:pStyle w:val="Sraopastraipa"/>
        <w:numPr>
          <w:ilvl w:val="2"/>
          <w:numId w:val="4"/>
        </w:numPr>
        <w:spacing w:after="0"/>
        <w:ind w:left="1304" w:hanging="794"/>
        <w:jc w:val="both"/>
        <w:rPr>
          <w:rFonts w:ascii="Times New Roman" w:hAnsi="Times New Roman" w:cs="Times New Roman"/>
          <w:sz w:val="24"/>
          <w:szCs w:val="24"/>
        </w:rPr>
      </w:pPr>
      <w:r w:rsidRPr="004E11CA">
        <w:rPr>
          <w:rFonts w:ascii="Times New Roman" w:hAnsi="Times New Roman" w:cs="Times New Roman"/>
          <w:sz w:val="24"/>
          <w:szCs w:val="24"/>
        </w:rPr>
        <w:t>per nustatytą terminą nepateikiamas nė vienas pasiūlymas;</w:t>
      </w:r>
    </w:p>
    <w:p w14:paraId="0762846A" w14:textId="3FD9A9F3" w:rsidR="007D07FE" w:rsidRPr="004E11CA" w:rsidRDefault="007D07FE" w:rsidP="00116DAA">
      <w:pPr>
        <w:pStyle w:val="Sraopastraipa"/>
        <w:numPr>
          <w:ilvl w:val="2"/>
          <w:numId w:val="4"/>
        </w:numPr>
        <w:spacing w:after="0"/>
        <w:ind w:left="1304" w:hanging="794"/>
        <w:jc w:val="both"/>
        <w:rPr>
          <w:rFonts w:ascii="Times New Roman" w:hAnsi="Times New Roman" w:cs="Times New Roman"/>
          <w:sz w:val="24"/>
          <w:szCs w:val="24"/>
        </w:rPr>
      </w:pPr>
      <w:r w:rsidRPr="004E11CA">
        <w:rPr>
          <w:rFonts w:ascii="Times New Roman" w:hAnsi="Times New Roman" w:cs="Times New Roman"/>
          <w:sz w:val="24"/>
          <w:szCs w:val="24"/>
        </w:rPr>
        <w:t>pasibaigia pasiūlymų galiojimo laikas ir pirkimo sutartis nesudaroma dėl priežasčių, kurios priklauso nuo tiekėjų;</w:t>
      </w:r>
    </w:p>
    <w:p w14:paraId="697E9286" w14:textId="3B6EC932" w:rsidR="007D07FE" w:rsidRPr="004E11CA" w:rsidRDefault="007D07FE" w:rsidP="00116DAA">
      <w:pPr>
        <w:pStyle w:val="Sraopastraipa"/>
        <w:numPr>
          <w:ilvl w:val="2"/>
          <w:numId w:val="4"/>
        </w:numPr>
        <w:spacing w:after="0"/>
        <w:ind w:left="1304" w:hanging="794"/>
        <w:jc w:val="both"/>
        <w:rPr>
          <w:rFonts w:ascii="Times New Roman" w:hAnsi="Times New Roman" w:cs="Times New Roman"/>
          <w:sz w:val="24"/>
          <w:szCs w:val="24"/>
        </w:rPr>
      </w:pPr>
      <w:r w:rsidRPr="004E11CA">
        <w:rPr>
          <w:rFonts w:ascii="Times New Roman" w:hAnsi="Times New Roman" w:cs="Times New Roman"/>
          <w:sz w:val="24"/>
          <w:szCs w:val="24"/>
        </w:rPr>
        <w:t>visi tiekėjai atsiima pasiūlymus ar atsisako sudaryti pirkimo sutartį.</w:t>
      </w:r>
    </w:p>
    <w:p w14:paraId="24295D28" w14:textId="77777777" w:rsidR="00116DAA" w:rsidRPr="004E11CA" w:rsidRDefault="00116DAA" w:rsidP="00116DAA">
      <w:pPr>
        <w:pStyle w:val="Sraopastraipa"/>
        <w:spacing w:after="0"/>
        <w:ind w:left="1304" w:hanging="794"/>
        <w:jc w:val="both"/>
        <w:rPr>
          <w:rFonts w:ascii="Times New Roman" w:hAnsi="Times New Roman" w:cs="Times New Roman"/>
          <w:sz w:val="24"/>
          <w:szCs w:val="24"/>
        </w:rPr>
      </w:pPr>
    </w:p>
    <w:p w14:paraId="77A88EA2" w14:textId="5179977B" w:rsidR="007D07FE" w:rsidRPr="004E11CA" w:rsidRDefault="00FF5E96" w:rsidP="00EB4691">
      <w:pPr>
        <w:pStyle w:val="Antrat1"/>
        <w:numPr>
          <w:ilvl w:val="0"/>
          <w:numId w:val="4"/>
        </w:numPr>
        <w:spacing w:before="0"/>
        <w:ind w:left="1077" w:hanging="510"/>
        <w:jc w:val="center"/>
        <w:rPr>
          <w:rFonts w:ascii="Times New Roman" w:hAnsi="Times New Roman" w:cs="Times New Roman"/>
          <w:b/>
          <w:bCs/>
          <w:color w:val="auto"/>
          <w:sz w:val="24"/>
          <w:szCs w:val="24"/>
        </w:rPr>
      </w:pPr>
      <w:bookmarkStart w:id="12" w:name="_Toc55754061"/>
      <w:bookmarkStart w:id="13" w:name="_Toc55754063"/>
      <w:bookmarkStart w:id="14" w:name="_Toc55754064"/>
      <w:bookmarkEnd w:id="12"/>
      <w:bookmarkEnd w:id="13"/>
      <w:r w:rsidRPr="004E11CA">
        <w:rPr>
          <w:rFonts w:ascii="Times New Roman" w:hAnsi="Times New Roman" w:cs="Times New Roman"/>
          <w:b/>
          <w:bCs/>
          <w:color w:val="auto"/>
          <w:sz w:val="24"/>
          <w:szCs w:val="24"/>
        </w:rPr>
        <w:t>SUTARTIES SUDARYMAS</w:t>
      </w:r>
      <w:bookmarkEnd w:id="14"/>
    </w:p>
    <w:p w14:paraId="1874D377" w14:textId="74756547" w:rsidR="007D07FE" w:rsidRPr="004E11CA" w:rsidRDefault="007D07FE" w:rsidP="00243B42">
      <w:pPr>
        <w:pStyle w:val="Sraopastraipa"/>
        <w:numPr>
          <w:ilvl w:val="1"/>
          <w:numId w:val="4"/>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Išnagrinėjusi, įvertinusi ir palyginusi pateiktus pasiūlymus, Komisija nustato pasiūlymų eilę. Pasiūlymai šioje eilėje surašomi kainos didėjimo  tvarka. Jeigu kelių pateiktų pasiūlymų yra vienodos kainos, nustatant pasiūlymų eilę pirmesnis į šią eilę įrašomas Tiekėjas, kurio pasiūlymas įregistruotas anksčiausiai.</w:t>
      </w:r>
    </w:p>
    <w:p w14:paraId="54E14463" w14:textId="4FD160ED" w:rsidR="007D07FE" w:rsidRPr="004E11CA" w:rsidRDefault="00243B42" w:rsidP="00243B42">
      <w:pPr>
        <w:pStyle w:val="Sraopastraipa"/>
        <w:numPr>
          <w:ilvl w:val="1"/>
          <w:numId w:val="4"/>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Perkančioji organizacija, p</w:t>
      </w:r>
      <w:r w:rsidR="007D07FE" w:rsidRPr="004E11CA">
        <w:rPr>
          <w:rFonts w:ascii="Times New Roman" w:hAnsi="Times New Roman" w:cs="Times New Roman"/>
          <w:sz w:val="24"/>
          <w:szCs w:val="24"/>
        </w:rPr>
        <w:t>riėmusi sprendimą dėl laimėjusio pasiūlymo, apie šį sprendimą nedelsdama, bet ne vėliau kaip per 3 darbo dienas, praneša kiekvienam pasiūlymą pateikusiam tiekėjui raštu. Tais atvejais, kai pasiūlymą pateikė tik vienas Tiekėjas, pasiūlymų eilė nenustatoma ir jo pasiūlymas laikomas laimėjusiu, jeigu nebuvo atmestas. Tiekėjams, kurių pasiūlymai neįrašyti į šią eilę, kartu su pranešimu apie pasiūlymų eilę pranešama ir apie jų pasiūlymų atmetimo priežastis. Jei bus nuspręsta nesudaryti pirkimo sutarties , minėtame pranešime nurodomos tokio sprendimo priežastys.</w:t>
      </w:r>
    </w:p>
    <w:p w14:paraId="610960BB" w14:textId="740A9809" w:rsidR="007D07FE" w:rsidRPr="004E11CA" w:rsidRDefault="007D07FE" w:rsidP="00243B42">
      <w:pPr>
        <w:pStyle w:val="Sraopastraipa"/>
        <w:numPr>
          <w:ilvl w:val="1"/>
          <w:numId w:val="4"/>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Pirkimo sutartis sudaroma ir nutraukiama vadovaujantis Lietuvos Respublikos civiliniu kodeksu ir Taisyklėmis.</w:t>
      </w:r>
    </w:p>
    <w:p w14:paraId="3FD0CCCF" w14:textId="5A3E79B9" w:rsidR="007D07FE" w:rsidRPr="004E11CA" w:rsidRDefault="007D07FE" w:rsidP="00243B42">
      <w:pPr>
        <w:pStyle w:val="Sraopastraipa"/>
        <w:numPr>
          <w:ilvl w:val="1"/>
          <w:numId w:val="4"/>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 xml:space="preserve">Pirkimo sutartis turi būti sudaroma nedelsiant, bet ne anksčiau negu pasibaigia pirkimo sutarties atidėjimo terminas – ne trumpesnis kaip 5 kalendorinių dienų laikotarpis, kuris prasideda nuo </w:t>
      </w:r>
      <w:r w:rsidR="00C80F8C" w:rsidRPr="004E11CA">
        <w:rPr>
          <w:rFonts w:ascii="Times New Roman" w:hAnsi="Times New Roman" w:cs="Times New Roman"/>
          <w:sz w:val="24"/>
          <w:szCs w:val="24"/>
        </w:rPr>
        <w:t>Perkančiosios</w:t>
      </w:r>
      <w:r w:rsidRPr="004E11CA">
        <w:rPr>
          <w:rFonts w:ascii="Times New Roman" w:hAnsi="Times New Roman" w:cs="Times New Roman"/>
          <w:sz w:val="24"/>
          <w:szCs w:val="24"/>
        </w:rPr>
        <w:t xml:space="preserve"> organizacijos pranešimo apie pasiūlymų eilę ir laimėjusį pasiūlymą išsiuntimo visiems pasiūlymus pateikusiems Tiekėjams dienos. Atidėjimo terminas nenustatomas, kai pasiūlymą pateikia vienas Tiekėjas.</w:t>
      </w:r>
    </w:p>
    <w:p w14:paraId="484E0A19" w14:textId="3964E340" w:rsidR="007D07FE" w:rsidRPr="004E11CA" w:rsidRDefault="007D07FE" w:rsidP="00243B42">
      <w:pPr>
        <w:pStyle w:val="Sraopastraipa"/>
        <w:numPr>
          <w:ilvl w:val="1"/>
          <w:numId w:val="4"/>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 xml:space="preserve">Jeigu Tiekėjas, kurio pasiūlymas pripažintas laimėjusiu, raštu atsisako sudaryti pirkimo sutartį, iki nurodyto laiko neatvyksta sudaryti pirkimo sutarties, nepateikia konkurso sąlygose nustatyto pirkimo sutarties įvykdymo užtikrinimo  arba atsisako pirkimo sutartį sudaryti pirkimo dokumentuose nustatytomis sąlygomis, laikoma, kad jis atsisakė sudaryti pirkimo sutartį. Tuo atveju </w:t>
      </w:r>
      <w:r w:rsidR="00221F81" w:rsidRPr="004E11CA">
        <w:rPr>
          <w:rFonts w:ascii="Times New Roman" w:hAnsi="Times New Roman" w:cs="Times New Roman"/>
          <w:sz w:val="24"/>
          <w:szCs w:val="24"/>
        </w:rPr>
        <w:t>Perkančioji organizacija</w:t>
      </w:r>
      <w:r w:rsidRPr="004E11CA">
        <w:rPr>
          <w:rFonts w:ascii="Times New Roman" w:hAnsi="Times New Roman" w:cs="Times New Roman"/>
          <w:sz w:val="24"/>
          <w:szCs w:val="24"/>
        </w:rPr>
        <w:t xml:space="preserve"> siūlo sudaryti pirkimo sutartį Tiekėjui, kurio pasiūlymas pagal patvirtintą pasiūlymų eilę yra pirmas po tiekėjo, atsisakiusio sudaryti pirkimo sutartį.</w:t>
      </w:r>
    </w:p>
    <w:p w14:paraId="74E6464F" w14:textId="520EDC54" w:rsidR="007D07FE" w:rsidRPr="004E11CA" w:rsidRDefault="007D07FE" w:rsidP="00243B42">
      <w:pPr>
        <w:pStyle w:val="Sraopastraipa"/>
        <w:numPr>
          <w:ilvl w:val="1"/>
          <w:numId w:val="4"/>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 xml:space="preserve">Sudarant pirkimo sutartį negali būti keičiami laimėjusio teikėjo pasiūlyme pateikti  įkainiai ir pirkimo dokumentuose bei pasiūlyme nustatytos pirkimo sąlygos. </w:t>
      </w:r>
    </w:p>
    <w:p w14:paraId="1F276EA4" w14:textId="77777777" w:rsidR="00243B42" w:rsidRPr="004E11CA" w:rsidRDefault="00243B42" w:rsidP="00243B42">
      <w:pPr>
        <w:pStyle w:val="Sraopastraipa"/>
        <w:spacing w:after="0"/>
        <w:ind w:left="510"/>
        <w:jc w:val="both"/>
        <w:rPr>
          <w:rFonts w:ascii="Times New Roman" w:hAnsi="Times New Roman" w:cs="Times New Roman"/>
          <w:sz w:val="24"/>
          <w:szCs w:val="24"/>
        </w:rPr>
      </w:pPr>
    </w:p>
    <w:p w14:paraId="41242DC0" w14:textId="271DC33E" w:rsidR="007D07FE" w:rsidRPr="004E11CA" w:rsidRDefault="007D07FE" w:rsidP="00EB4691">
      <w:pPr>
        <w:pStyle w:val="Antrat1"/>
        <w:numPr>
          <w:ilvl w:val="0"/>
          <w:numId w:val="4"/>
        </w:numPr>
        <w:spacing w:before="0"/>
        <w:ind w:left="1077" w:hanging="510"/>
        <w:jc w:val="center"/>
        <w:rPr>
          <w:rFonts w:ascii="Times New Roman" w:hAnsi="Times New Roman" w:cs="Times New Roman"/>
          <w:b/>
          <w:bCs/>
          <w:color w:val="auto"/>
          <w:sz w:val="24"/>
          <w:szCs w:val="24"/>
        </w:rPr>
      </w:pPr>
      <w:bookmarkStart w:id="15" w:name="_Toc55754065"/>
      <w:r w:rsidRPr="004E11CA">
        <w:rPr>
          <w:rFonts w:ascii="Times New Roman" w:hAnsi="Times New Roman" w:cs="Times New Roman"/>
          <w:b/>
          <w:bCs/>
          <w:color w:val="auto"/>
          <w:sz w:val="24"/>
          <w:szCs w:val="24"/>
        </w:rPr>
        <w:t>PRETENZIJŲ IR SKUNDŲ NAGRINĖJIMO TVARKA</w:t>
      </w:r>
      <w:bookmarkEnd w:id="15"/>
    </w:p>
    <w:p w14:paraId="0D355D33" w14:textId="04E9AC98" w:rsidR="00FF5E96" w:rsidRPr="004E11CA" w:rsidRDefault="00FF5E96" w:rsidP="00EA56DB">
      <w:pPr>
        <w:pStyle w:val="Sraopastraipa"/>
        <w:numPr>
          <w:ilvl w:val="1"/>
          <w:numId w:val="4"/>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Tiekėjai gali pateikti pretenziją Perkančiajai organizacijai. Pretenzija turi būti pareikšta raštu per 5 darbo dienas nuo dienos, kurią kandidatas sužino arba turi ir gali sužinoti apie tariamą savo teisių pažeidimą, bet ne vėliau kaip 5 darbo dienos iki pirkimo sutarties atidėjimo termino pabaigos arba sutarties pasirašymo. Pretenzija, pateikta praleidus šiame punkte nustatytą terminą, paliekama nenagrinėta, ir kitą darbo dieną apie tai informuojamas pretenziją pateikęs asmuo.</w:t>
      </w:r>
    </w:p>
    <w:p w14:paraId="574C65AD" w14:textId="068EB943" w:rsidR="00FF5E96" w:rsidRPr="004E11CA" w:rsidRDefault="00FF5E96" w:rsidP="00EA56DB">
      <w:pPr>
        <w:pStyle w:val="Sraopastraipa"/>
        <w:numPr>
          <w:ilvl w:val="1"/>
          <w:numId w:val="4"/>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Perkančioji organizacija privalo išnagrinėti pretenzijas ir priimti motyvuotą sprendimą ne vėliau kaip per 5 darbo dienas nuo pretenzijos gavimo, taip pat ne vėliau kaip kitą darbo dieną raštu pranešti pretenziją pateikusiam Tiekėjui apie priimtą sprendimą.</w:t>
      </w:r>
    </w:p>
    <w:p w14:paraId="4A3E3AE1" w14:textId="41BB19D8" w:rsidR="00FF5E96" w:rsidRPr="004E11CA" w:rsidRDefault="00FF5E96" w:rsidP="00EA56DB">
      <w:pPr>
        <w:pStyle w:val="Sraopastraipa"/>
        <w:numPr>
          <w:ilvl w:val="1"/>
          <w:numId w:val="4"/>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lastRenderedPageBreak/>
        <w:t>Bet kokie Įsigyjančiosios organizacijos ir tiekėjų tarpusavio santykiai, nenumatyti šiose konkurso sąlygose, reguliuojami Lietuvos Respublikos įstatymais, taisyklėmis ir kitais teisės aktais.</w:t>
      </w:r>
    </w:p>
    <w:p w14:paraId="750415A3" w14:textId="77777777" w:rsidR="00221F81" w:rsidRPr="004E11CA" w:rsidRDefault="00221F81" w:rsidP="00221F81">
      <w:pPr>
        <w:pStyle w:val="Sraopastraipa"/>
        <w:spacing w:after="0"/>
        <w:ind w:left="567"/>
        <w:jc w:val="both"/>
        <w:rPr>
          <w:rFonts w:ascii="Times New Roman" w:hAnsi="Times New Roman" w:cs="Times New Roman"/>
          <w:sz w:val="24"/>
          <w:szCs w:val="24"/>
        </w:rPr>
      </w:pPr>
    </w:p>
    <w:p w14:paraId="3FBBF1CD" w14:textId="5ACE6608" w:rsidR="007D07FE" w:rsidRPr="004E11CA" w:rsidRDefault="007D07FE" w:rsidP="00EB4691">
      <w:pPr>
        <w:pStyle w:val="Antrat1"/>
        <w:numPr>
          <w:ilvl w:val="0"/>
          <w:numId w:val="4"/>
        </w:numPr>
        <w:spacing w:before="0"/>
        <w:ind w:left="1077" w:hanging="510"/>
        <w:jc w:val="center"/>
        <w:rPr>
          <w:rFonts w:ascii="Times New Roman" w:hAnsi="Times New Roman" w:cs="Times New Roman"/>
          <w:b/>
          <w:bCs/>
          <w:color w:val="auto"/>
          <w:sz w:val="24"/>
          <w:szCs w:val="24"/>
        </w:rPr>
      </w:pPr>
      <w:bookmarkStart w:id="16" w:name="_Toc55754066"/>
      <w:r w:rsidRPr="004E11CA">
        <w:rPr>
          <w:rFonts w:ascii="Times New Roman" w:hAnsi="Times New Roman" w:cs="Times New Roman"/>
          <w:b/>
          <w:bCs/>
          <w:color w:val="auto"/>
          <w:sz w:val="24"/>
          <w:szCs w:val="24"/>
        </w:rPr>
        <w:t>PIRKIMO SUTARTIES SĄLYGOS</w:t>
      </w:r>
      <w:bookmarkEnd w:id="16"/>
    </w:p>
    <w:p w14:paraId="283828E7" w14:textId="591FA3B3" w:rsidR="007D07FE" w:rsidRPr="004E11CA" w:rsidRDefault="007D07FE" w:rsidP="00243B42">
      <w:pPr>
        <w:pStyle w:val="Sraopastraipa"/>
        <w:numPr>
          <w:ilvl w:val="1"/>
          <w:numId w:val="4"/>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 xml:space="preserve">Sudarant pirkimo sutartį, negali būti keičiama laimėjusio Tiekėjo pasiūlymo </w:t>
      </w:r>
      <w:r w:rsidR="00AF1859" w:rsidRPr="004E11CA">
        <w:rPr>
          <w:rFonts w:ascii="Times New Roman" w:hAnsi="Times New Roman" w:cs="Times New Roman"/>
          <w:sz w:val="24"/>
          <w:szCs w:val="24"/>
        </w:rPr>
        <w:t xml:space="preserve">įkainiai </w:t>
      </w:r>
      <w:r w:rsidRPr="004E11CA">
        <w:rPr>
          <w:rFonts w:ascii="Times New Roman" w:hAnsi="Times New Roman" w:cs="Times New Roman"/>
          <w:sz w:val="24"/>
          <w:szCs w:val="24"/>
        </w:rPr>
        <w:t>ar keičiamas jos nustatymo būdas, pasiūlymo turinys ir kitos pirkimo sutarties sąlygos.</w:t>
      </w:r>
    </w:p>
    <w:p w14:paraId="68E824B0" w14:textId="3D85ED3B" w:rsidR="007D07FE" w:rsidRPr="004E11CA" w:rsidRDefault="007D07FE" w:rsidP="00243B42">
      <w:pPr>
        <w:pStyle w:val="Sraopastraipa"/>
        <w:numPr>
          <w:ilvl w:val="1"/>
          <w:numId w:val="4"/>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 xml:space="preserve">Sudarius pirkimo sutartį,  </w:t>
      </w:r>
      <w:r w:rsidR="00AE7E79" w:rsidRPr="004E11CA">
        <w:rPr>
          <w:rFonts w:ascii="Times New Roman" w:hAnsi="Times New Roman" w:cs="Times New Roman"/>
          <w:sz w:val="24"/>
          <w:szCs w:val="24"/>
        </w:rPr>
        <w:t xml:space="preserve">Perkančioji organizacija </w:t>
      </w:r>
      <w:r w:rsidRPr="004E11CA">
        <w:rPr>
          <w:rFonts w:ascii="Times New Roman" w:hAnsi="Times New Roman" w:cs="Times New Roman"/>
          <w:sz w:val="24"/>
          <w:szCs w:val="24"/>
        </w:rPr>
        <w:t xml:space="preserve">kitiems pasiūlymus pateikusiems Tiekėjams ne vėliau kaip per 3 darbo dienas išsiunčia pranešimus apie pirkimo sutarties sudarymą. Pranešime nurodoma, su kuo pasirašyta pirkimo sutartis, pirkimo objektas ir sutartyje nurodyta kaina. </w:t>
      </w:r>
    </w:p>
    <w:p w14:paraId="2CD4721E" w14:textId="68CEE601" w:rsidR="007D07FE" w:rsidRPr="004E11CA" w:rsidRDefault="007D07FE" w:rsidP="00243B42">
      <w:pPr>
        <w:pStyle w:val="Sraopastraipa"/>
        <w:numPr>
          <w:ilvl w:val="1"/>
          <w:numId w:val="4"/>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Draudžiama didinti pirkimo kainą</w:t>
      </w:r>
      <w:r w:rsidR="001C5BC6" w:rsidRPr="004E11CA">
        <w:rPr>
          <w:rFonts w:ascii="Times New Roman" w:hAnsi="Times New Roman" w:cs="Times New Roman"/>
          <w:sz w:val="24"/>
          <w:szCs w:val="24"/>
        </w:rPr>
        <w:t xml:space="preserve"> (Tiekėjo maržą)</w:t>
      </w:r>
      <w:r w:rsidRPr="004E11CA">
        <w:rPr>
          <w:rFonts w:ascii="Times New Roman" w:hAnsi="Times New Roman" w:cs="Times New Roman"/>
          <w:sz w:val="24"/>
          <w:szCs w:val="24"/>
        </w:rPr>
        <w:t xml:space="preserve"> ar keisti jos nustatymo būdą per visą pirkimo sutarties galiojimo laiką, nurodytą sutartyje, taip pat keisti sudarytos pirkimo sutarties sąlygas. Kainos indeksavimas nenumatomas Įsigaliojus Lietuvos Respublikos teisės aktams dėl pridėtinės vertės mokesčio (PVM) dydžio, akcizo dydžio ir (ar) viešuosius interesus atitinkančių paslaugų (VIAP) įkainių dydžio pasikeitimo, kuriais būtų keičiami PVM, akcizų ar VIAP įkainių dydžiai, pirkimo sutartyje nustatytos energijos išteklių kaina ir (ar) bendra pirkimo sutarties vertė tikslinamos prie energijos išteklių kainos be PVM, akcizų ir (ar) VIAP įkainių pridedant naują PVM, akcizą ir (ar) VIAP įkainį, šalims pasirašant pirkimo sutarties priedą. Pasikeitus kitiems mokesčiams, sutarties kaina nekeičiama</w:t>
      </w:r>
      <w:r w:rsidR="004B38FE" w:rsidRPr="004E11CA">
        <w:rPr>
          <w:rFonts w:ascii="Times New Roman" w:hAnsi="Times New Roman" w:cs="Times New Roman"/>
          <w:sz w:val="24"/>
          <w:szCs w:val="24"/>
        </w:rPr>
        <w:t>.</w:t>
      </w:r>
    </w:p>
    <w:p w14:paraId="6D2ABE3D" w14:textId="2CE59F84" w:rsidR="007D07FE" w:rsidRPr="004E11CA" w:rsidRDefault="007D07FE" w:rsidP="00243B42">
      <w:pPr>
        <w:pStyle w:val="Sraopastraipa"/>
        <w:numPr>
          <w:ilvl w:val="1"/>
          <w:numId w:val="4"/>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 xml:space="preserve">Pirkimo sutarties sąlygos sutarties galiojimo laiką negali būti keičiamos, išskyrus tokias pirkimo sutarties sąlygas, kurias pakeitus nebūtų pažeisti lygiateisiškumo, nediskriminavimo, abipusio pripažinimo, proporcingumo, skaidrumo ir protingumo principai ir tikslai, ir kai yra gautas Viešųjų pirkimų tarnybos sutikimas, kad tokie pirkimo sutarties sąlygų pakeitimai būtų padaryti. Viešųjų pirkimų tarnyba minėtą sutikimą (ar nesutikimą) privalo pateikti ne vėliau kaip per 15 darbo dienų. Jeigu </w:t>
      </w:r>
      <w:r w:rsidR="00AE7E79" w:rsidRPr="004E11CA">
        <w:rPr>
          <w:rFonts w:ascii="Times New Roman" w:hAnsi="Times New Roman" w:cs="Times New Roman"/>
          <w:sz w:val="24"/>
          <w:szCs w:val="24"/>
        </w:rPr>
        <w:t xml:space="preserve">Perkančioji organizacija </w:t>
      </w:r>
      <w:r w:rsidRPr="004E11CA">
        <w:rPr>
          <w:rFonts w:ascii="Times New Roman" w:hAnsi="Times New Roman" w:cs="Times New Roman"/>
          <w:sz w:val="24"/>
          <w:szCs w:val="24"/>
        </w:rPr>
        <w:t xml:space="preserve">kartu su kreipimusi nepateikia visų būtinų dokumentų, Viešųjų pirkimų tarnyba gali paprašyti papildomų dokumentų, reikalingų sprendimui priimti. Tokiu atveju terminas Viešųjų pirkimų tarnybos sprendimui dėl sutikimo priimti pratęsiamas tiek dienų, per kiek </w:t>
      </w:r>
      <w:r w:rsidR="00AE7E79" w:rsidRPr="004E11CA">
        <w:rPr>
          <w:rFonts w:ascii="Times New Roman" w:hAnsi="Times New Roman" w:cs="Times New Roman"/>
          <w:sz w:val="24"/>
          <w:szCs w:val="24"/>
        </w:rPr>
        <w:t>Perkančioji organizacija</w:t>
      </w:r>
      <w:r w:rsidRPr="004E11CA">
        <w:rPr>
          <w:rFonts w:ascii="Times New Roman" w:hAnsi="Times New Roman" w:cs="Times New Roman"/>
          <w:sz w:val="24"/>
          <w:szCs w:val="24"/>
        </w:rPr>
        <w:t xml:space="preserve"> pateikia papildomus dokumentus. Jeigu per šiame punkte nustatytą terminą Viešųjų pirkimų tarnyba nepateikia jokio atsakymo, laikoma, kad sutikimas gautas.</w:t>
      </w:r>
    </w:p>
    <w:p w14:paraId="1BD12618" w14:textId="61A87718" w:rsidR="007D07FE" w:rsidRPr="004E11CA" w:rsidRDefault="007D07FE" w:rsidP="00243B42">
      <w:pPr>
        <w:pStyle w:val="Sraopastraipa"/>
        <w:numPr>
          <w:ilvl w:val="1"/>
          <w:numId w:val="4"/>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 xml:space="preserve">Pirkimo </w:t>
      </w:r>
      <w:r w:rsidR="001C5BC6" w:rsidRPr="004E11CA">
        <w:rPr>
          <w:rFonts w:ascii="Times New Roman" w:hAnsi="Times New Roman" w:cs="Times New Roman"/>
          <w:sz w:val="24"/>
          <w:szCs w:val="24"/>
        </w:rPr>
        <w:t xml:space="preserve">sutarties </w:t>
      </w:r>
      <w:r w:rsidRPr="004E11CA">
        <w:rPr>
          <w:rFonts w:ascii="Times New Roman" w:hAnsi="Times New Roman" w:cs="Times New Roman"/>
          <w:sz w:val="24"/>
          <w:szCs w:val="24"/>
        </w:rPr>
        <w:t xml:space="preserve">projektas pateiktas konkurso sąlygų priede Nr. </w:t>
      </w:r>
      <w:r w:rsidR="001C5BC6" w:rsidRPr="004E11CA">
        <w:rPr>
          <w:rFonts w:ascii="Times New Roman" w:hAnsi="Times New Roman" w:cs="Times New Roman"/>
          <w:sz w:val="24"/>
          <w:szCs w:val="24"/>
        </w:rPr>
        <w:t>3</w:t>
      </w:r>
      <w:r w:rsidR="00C9383B" w:rsidRPr="004E11CA">
        <w:rPr>
          <w:rFonts w:ascii="Times New Roman" w:hAnsi="Times New Roman" w:cs="Times New Roman"/>
          <w:sz w:val="24"/>
          <w:szCs w:val="24"/>
        </w:rPr>
        <w:t xml:space="preserve"> </w:t>
      </w:r>
      <w:r w:rsidRPr="004E11CA">
        <w:rPr>
          <w:rFonts w:ascii="Times New Roman" w:hAnsi="Times New Roman" w:cs="Times New Roman"/>
          <w:sz w:val="24"/>
          <w:szCs w:val="24"/>
        </w:rPr>
        <w:t>Sutartis pasirašoma nekeičiant esminių sutarties sąlygų.</w:t>
      </w:r>
    </w:p>
    <w:p w14:paraId="32067A8B" w14:textId="77777777" w:rsidR="00AE7E79" w:rsidRPr="004E11CA" w:rsidRDefault="00AE7E79" w:rsidP="00AE7E79">
      <w:pPr>
        <w:pStyle w:val="Sraopastraipa"/>
        <w:spacing w:after="0"/>
        <w:ind w:left="567"/>
        <w:jc w:val="both"/>
        <w:rPr>
          <w:rFonts w:ascii="Times New Roman" w:hAnsi="Times New Roman" w:cs="Times New Roman"/>
          <w:sz w:val="24"/>
          <w:szCs w:val="24"/>
        </w:rPr>
      </w:pPr>
    </w:p>
    <w:p w14:paraId="41AF2AFB" w14:textId="7B609426" w:rsidR="007D07FE" w:rsidRPr="004E11CA" w:rsidRDefault="007D07FE" w:rsidP="00EB4691">
      <w:pPr>
        <w:pStyle w:val="Antrat1"/>
        <w:numPr>
          <w:ilvl w:val="0"/>
          <w:numId w:val="4"/>
        </w:numPr>
        <w:spacing w:before="0"/>
        <w:ind w:left="1077" w:hanging="510"/>
        <w:jc w:val="center"/>
        <w:rPr>
          <w:rFonts w:ascii="Times New Roman" w:hAnsi="Times New Roman" w:cs="Times New Roman"/>
          <w:b/>
          <w:bCs/>
          <w:color w:val="auto"/>
          <w:sz w:val="24"/>
          <w:szCs w:val="24"/>
        </w:rPr>
      </w:pPr>
      <w:bookmarkStart w:id="17" w:name="_Toc55754067"/>
      <w:r w:rsidRPr="004E11CA">
        <w:rPr>
          <w:rFonts w:ascii="Times New Roman" w:hAnsi="Times New Roman" w:cs="Times New Roman"/>
          <w:b/>
          <w:bCs/>
          <w:color w:val="auto"/>
          <w:sz w:val="24"/>
          <w:szCs w:val="24"/>
        </w:rPr>
        <w:t>BAIGIAMOSIOS NUOSTATOS</w:t>
      </w:r>
      <w:bookmarkEnd w:id="17"/>
    </w:p>
    <w:p w14:paraId="136CA62C" w14:textId="63E4647B" w:rsidR="007D07FE" w:rsidRPr="004E11CA" w:rsidRDefault="007D07FE" w:rsidP="00243B42">
      <w:pPr>
        <w:pStyle w:val="Sraopastraipa"/>
        <w:numPr>
          <w:ilvl w:val="1"/>
          <w:numId w:val="4"/>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 xml:space="preserve">Jeigu Tiekėjas, kuriam buvo pasiūlyta sudaryti pirkimo sutartį, raštu atsisako ją sudaryti arba iki </w:t>
      </w:r>
      <w:r w:rsidR="00AE7E79" w:rsidRPr="004E11CA">
        <w:rPr>
          <w:rFonts w:ascii="Times New Roman" w:hAnsi="Times New Roman" w:cs="Times New Roman"/>
          <w:sz w:val="24"/>
          <w:szCs w:val="24"/>
        </w:rPr>
        <w:t xml:space="preserve">Perkančiosios organizacijos </w:t>
      </w:r>
      <w:r w:rsidRPr="004E11CA">
        <w:rPr>
          <w:rFonts w:ascii="Times New Roman" w:hAnsi="Times New Roman" w:cs="Times New Roman"/>
          <w:sz w:val="24"/>
          <w:szCs w:val="24"/>
        </w:rPr>
        <w:t>nurodyto laiko neatvyksta sudaryti pirkimo sutarties, arba atsisako sudaryti pirkimo sutartį pirkimo dokumentuose nustatytomis sąlygomis, laikoma, kad jis atsisakė sudaryti pirkimo sutartį. Tuo atveju</w:t>
      </w:r>
      <w:r w:rsidR="00AE7E79" w:rsidRPr="004E11CA">
        <w:rPr>
          <w:rFonts w:ascii="Times New Roman" w:hAnsi="Times New Roman" w:cs="Times New Roman"/>
          <w:sz w:val="24"/>
          <w:szCs w:val="24"/>
        </w:rPr>
        <w:t xml:space="preserve"> Perkančioji organizacija</w:t>
      </w:r>
      <w:r w:rsidRPr="004E11CA">
        <w:rPr>
          <w:rFonts w:ascii="Times New Roman" w:hAnsi="Times New Roman" w:cs="Times New Roman"/>
          <w:sz w:val="24"/>
          <w:szCs w:val="24"/>
        </w:rPr>
        <w:t xml:space="preserve"> siūlo sudaryti pirkimo sutartį Tiekėjui, kurio pasiūlymas pagal patvirtintą pasiūlymų eilę yra pirmas po Tiekėjo, atsisakiusio sudaryti pirkimo sutartį.</w:t>
      </w:r>
    </w:p>
    <w:p w14:paraId="22A5ACEF" w14:textId="24711E5A" w:rsidR="007D07FE" w:rsidRPr="004E11CA" w:rsidRDefault="007D07FE" w:rsidP="00A652E7">
      <w:pPr>
        <w:spacing w:after="0"/>
        <w:jc w:val="both"/>
        <w:rPr>
          <w:rFonts w:ascii="Times New Roman" w:hAnsi="Times New Roman" w:cs="Times New Roman"/>
          <w:sz w:val="24"/>
          <w:szCs w:val="24"/>
        </w:rPr>
      </w:pPr>
    </w:p>
    <w:p w14:paraId="22A6175F" w14:textId="25747B88" w:rsidR="006F4F38" w:rsidRPr="004E11CA" w:rsidRDefault="006F4F38" w:rsidP="00EB4691">
      <w:pPr>
        <w:pStyle w:val="Antrat1"/>
        <w:numPr>
          <w:ilvl w:val="0"/>
          <w:numId w:val="4"/>
        </w:numPr>
        <w:spacing w:before="0"/>
        <w:ind w:left="1077" w:hanging="510"/>
        <w:jc w:val="center"/>
        <w:rPr>
          <w:rFonts w:ascii="Times New Roman" w:hAnsi="Times New Roman" w:cs="Times New Roman"/>
          <w:b/>
          <w:bCs/>
          <w:color w:val="auto"/>
          <w:sz w:val="24"/>
          <w:szCs w:val="24"/>
        </w:rPr>
      </w:pPr>
      <w:bookmarkStart w:id="18" w:name="_Toc55754068"/>
      <w:r w:rsidRPr="004E11CA">
        <w:rPr>
          <w:rFonts w:ascii="Times New Roman" w:hAnsi="Times New Roman" w:cs="Times New Roman"/>
          <w:b/>
          <w:bCs/>
          <w:color w:val="auto"/>
          <w:sz w:val="24"/>
          <w:szCs w:val="24"/>
        </w:rPr>
        <w:t>PRIEDAI</w:t>
      </w:r>
      <w:bookmarkEnd w:id="18"/>
    </w:p>
    <w:p w14:paraId="6A0F2178" w14:textId="595BF991" w:rsidR="00EB4691" w:rsidRPr="004E11CA" w:rsidRDefault="00EB4691" w:rsidP="00EB4691">
      <w:pPr>
        <w:rPr>
          <w:sz w:val="24"/>
          <w:szCs w:val="24"/>
        </w:rPr>
      </w:pPr>
    </w:p>
    <w:p w14:paraId="388216DA" w14:textId="1F396EBC" w:rsidR="00243B42" w:rsidRPr="004E11CA" w:rsidRDefault="00243B42" w:rsidP="00243B42">
      <w:pPr>
        <w:pStyle w:val="Sraopastraipa"/>
        <w:numPr>
          <w:ilvl w:val="1"/>
          <w:numId w:val="4"/>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1 priedas. Pasiūlymo forma.</w:t>
      </w:r>
    </w:p>
    <w:p w14:paraId="1CB19DE8" w14:textId="77777777" w:rsidR="000B09A5" w:rsidRDefault="00243B42" w:rsidP="000B09A5">
      <w:pPr>
        <w:pStyle w:val="Sraopastraipa"/>
        <w:numPr>
          <w:ilvl w:val="1"/>
          <w:numId w:val="4"/>
        </w:numPr>
        <w:spacing w:after="0"/>
        <w:ind w:left="567" w:hanging="567"/>
        <w:jc w:val="both"/>
        <w:rPr>
          <w:rFonts w:ascii="Times New Roman" w:hAnsi="Times New Roman" w:cs="Times New Roman"/>
          <w:sz w:val="24"/>
          <w:szCs w:val="24"/>
        </w:rPr>
      </w:pPr>
      <w:bookmarkStart w:id="19" w:name="_Hlk55830158"/>
      <w:r w:rsidRPr="004E11CA">
        <w:rPr>
          <w:rFonts w:ascii="Times New Roman" w:hAnsi="Times New Roman" w:cs="Times New Roman"/>
          <w:sz w:val="24"/>
          <w:szCs w:val="24"/>
        </w:rPr>
        <w:t>2 priedas. Techninė specifikacija</w:t>
      </w:r>
      <w:bookmarkEnd w:id="19"/>
    </w:p>
    <w:p w14:paraId="4642C65F" w14:textId="72FFA09B" w:rsidR="000B09A5" w:rsidRPr="000B09A5" w:rsidRDefault="000B09A5" w:rsidP="000B09A5">
      <w:pPr>
        <w:pStyle w:val="Sraopastraipa"/>
        <w:numPr>
          <w:ilvl w:val="1"/>
          <w:numId w:val="4"/>
        </w:numPr>
        <w:spacing w:after="0"/>
        <w:ind w:left="567" w:hanging="567"/>
        <w:jc w:val="both"/>
        <w:rPr>
          <w:rFonts w:ascii="Times New Roman" w:hAnsi="Times New Roman" w:cs="Times New Roman"/>
          <w:sz w:val="24"/>
          <w:szCs w:val="24"/>
        </w:rPr>
      </w:pPr>
      <w:r>
        <w:rPr>
          <w:rFonts w:ascii="Times New Roman" w:hAnsi="Times New Roman" w:cs="Times New Roman"/>
          <w:sz w:val="24"/>
          <w:szCs w:val="24"/>
        </w:rPr>
        <w:t>3</w:t>
      </w:r>
      <w:r w:rsidRPr="000B09A5">
        <w:rPr>
          <w:rFonts w:ascii="Times New Roman" w:hAnsi="Times New Roman" w:cs="Times New Roman"/>
          <w:sz w:val="24"/>
          <w:szCs w:val="24"/>
        </w:rPr>
        <w:t xml:space="preserve"> priedas. </w:t>
      </w:r>
      <w:r>
        <w:rPr>
          <w:rFonts w:ascii="Times New Roman" w:hAnsi="Times New Roman" w:cs="Times New Roman"/>
          <w:sz w:val="24"/>
          <w:szCs w:val="24"/>
        </w:rPr>
        <w:t>Sutarties projektas</w:t>
      </w:r>
    </w:p>
    <w:p w14:paraId="0EC86D24" w14:textId="77777777" w:rsidR="000B09A5" w:rsidRPr="004E11CA" w:rsidRDefault="000B09A5" w:rsidP="000B09A5">
      <w:pPr>
        <w:pStyle w:val="Sraopastraipa"/>
        <w:spacing w:after="0"/>
        <w:ind w:left="567"/>
        <w:jc w:val="both"/>
        <w:rPr>
          <w:rFonts w:ascii="Times New Roman" w:hAnsi="Times New Roman" w:cs="Times New Roman"/>
          <w:sz w:val="24"/>
          <w:szCs w:val="24"/>
        </w:rPr>
      </w:pPr>
    </w:p>
    <w:p w14:paraId="4393BEBF" w14:textId="77777777" w:rsidR="00243B42" w:rsidRPr="004E11CA" w:rsidRDefault="00243B42" w:rsidP="00EB4691">
      <w:pPr>
        <w:rPr>
          <w:sz w:val="24"/>
          <w:szCs w:val="24"/>
        </w:rPr>
      </w:pPr>
    </w:p>
    <w:p w14:paraId="3231B156" w14:textId="2F11D84B" w:rsidR="00592A74" w:rsidRPr="004E11CA" w:rsidRDefault="00592A74">
      <w:pPr>
        <w:rPr>
          <w:rFonts w:ascii="Times New Roman" w:hAnsi="Times New Roman" w:cs="Times New Roman"/>
          <w:sz w:val="24"/>
          <w:szCs w:val="24"/>
        </w:rPr>
      </w:pPr>
      <w:r w:rsidRPr="004E11CA">
        <w:rPr>
          <w:rFonts w:ascii="Times New Roman" w:hAnsi="Times New Roman" w:cs="Times New Roman"/>
          <w:sz w:val="24"/>
          <w:szCs w:val="24"/>
        </w:rPr>
        <w:br w:type="page"/>
      </w:r>
    </w:p>
    <w:p w14:paraId="10571DD7" w14:textId="77777777" w:rsidR="00C9383B" w:rsidRPr="004E11CA" w:rsidRDefault="00C9383B" w:rsidP="00C9383B">
      <w:pPr>
        <w:spacing w:after="0" w:line="240" w:lineRule="auto"/>
        <w:jc w:val="right"/>
        <w:rPr>
          <w:rFonts w:ascii="Times New Roman" w:eastAsia="Times New Roman" w:hAnsi="Times New Roman"/>
          <w:sz w:val="24"/>
          <w:szCs w:val="24"/>
        </w:rPr>
      </w:pPr>
      <w:r w:rsidRPr="004E11CA">
        <w:rPr>
          <w:rFonts w:ascii="Times New Roman" w:eastAsia="Times New Roman" w:hAnsi="Times New Roman"/>
          <w:sz w:val="24"/>
          <w:szCs w:val="24"/>
        </w:rPr>
        <w:lastRenderedPageBreak/>
        <w:t>UAB „Šalčininkų šilumos tinklai“</w:t>
      </w:r>
    </w:p>
    <w:p w14:paraId="792070E8" w14:textId="306124F3" w:rsidR="00C9383B" w:rsidRPr="004E11CA" w:rsidRDefault="00B70E20" w:rsidP="00C9383B">
      <w:pPr>
        <w:spacing w:after="0" w:line="240" w:lineRule="auto"/>
        <w:jc w:val="right"/>
        <w:rPr>
          <w:rFonts w:ascii="Times New Roman" w:eastAsia="Times New Roman" w:hAnsi="Times New Roman"/>
          <w:sz w:val="24"/>
          <w:szCs w:val="24"/>
        </w:rPr>
      </w:pPr>
      <w:bookmarkStart w:id="20" w:name="_Hlk55813134"/>
      <w:r w:rsidRPr="004E11CA">
        <w:rPr>
          <w:rFonts w:ascii="Times New Roman" w:eastAsia="Times New Roman" w:hAnsi="Times New Roman"/>
          <w:sz w:val="24"/>
          <w:szCs w:val="24"/>
        </w:rPr>
        <w:t>Aktyviosios e</w:t>
      </w:r>
      <w:r w:rsidR="00C9383B" w:rsidRPr="004E11CA">
        <w:rPr>
          <w:rFonts w:ascii="Times New Roman" w:eastAsia="Times New Roman" w:hAnsi="Times New Roman"/>
          <w:sz w:val="24"/>
          <w:szCs w:val="24"/>
        </w:rPr>
        <w:t>lektros energijos pirkimas</w:t>
      </w:r>
      <w:r w:rsidRPr="004E11CA">
        <w:rPr>
          <w:rFonts w:ascii="Times New Roman" w:eastAsia="Times New Roman" w:hAnsi="Times New Roman"/>
          <w:sz w:val="24"/>
          <w:szCs w:val="24"/>
        </w:rPr>
        <w:t xml:space="preserve"> kintamais biržos įkainiais</w:t>
      </w:r>
      <w:r w:rsidR="00C9383B" w:rsidRPr="004E11CA">
        <w:rPr>
          <w:rFonts w:ascii="Times New Roman" w:eastAsia="Times New Roman" w:hAnsi="Times New Roman"/>
          <w:sz w:val="24"/>
          <w:szCs w:val="24"/>
        </w:rPr>
        <w:t xml:space="preserve"> </w:t>
      </w:r>
      <w:bookmarkEnd w:id="20"/>
    </w:p>
    <w:p w14:paraId="6C987023" w14:textId="001A7086" w:rsidR="00C9383B" w:rsidRPr="004E11CA" w:rsidRDefault="00C9383B" w:rsidP="00C9383B">
      <w:pPr>
        <w:spacing w:after="0" w:line="240" w:lineRule="auto"/>
        <w:jc w:val="right"/>
        <w:rPr>
          <w:rFonts w:ascii="Times New Roman" w:eastAsia="Times New Roman" w:hAnsi="Times New Roman"/>
          <w:sz w:val="24"/>
          <w:szCs w:val="24"/>
        </w:rPr>
      </w:pPr>
      <w:r w:rsidRPr="004E11CA">
        <w:rPr>
          <w:rFonts w:ascii="Times New Roman" w:eastAsia="Times New Roman" w:hAnsi="Times New Roman"/>
          <w:sz w:val="24"/>
          <w:szCs w:val="24"/>
        </w:rPr>
        <w:t>Pirkimo dokumentų Priedas Nr.1</w:t>
      </w:r>
    </w:p>
    <w:p w14:paraId="42E7A1A0" w14:textId="4B30523D" w:rsidR="00763150" w:rsidRPr="004E11CA" w:rsidRDefault="00763150">
      <w:pPr>
        <w:rPr>
          <w:rFonts w:ascii="Times New Roman" w:hAnsi="Times New Roman" w:cs="Times New Roman"/>
          <w:sz w:val="24"/>
          <w:szCs w:val="24"/>
        </w:rPr>
      </w:pPr>
    </w:p>
    <w:p w14:paraId="3F4122D6" w14:textId="309ABE63" w:rsidR="00E208AE" w:rsidRPr="004E11CA" w:rsidRDefault="003D2350" w:rsidP="00EB4691">
      <w:pPr>
        <w:jc w:val="center"/>
        <w:rPr>
          <w:rFonts w:ascii="Times New Roman" w:hAnsi="Times New Roman" w:cs="Times New Roman"/>
          <w:b/>
          <w:bCs/>
          <w:sz w:val="24"/>
          <w:szCs w:val="24"/>
        </w:rPr>
      </w:pPr>
      <w:r w:rsidRPr="004E11CA">
        <w:rPr>
          <w:rFonts w:ascii="Times New Roman" w:hAnsi="Times New Roman" w:cs="Times New Roman"/>
          <w:b/>
          <w:bCs/>
          <w:sz w:val="24"/>
          <w:szCs w:val="24"/>
        </w:rPr>
        <w:t>Herbas arba prekių ženklas</w:t>
      </w:r>
    </w:p>
    <w:p w14:paraId="50EBAE59" w14:textId="5760CB65" w:rsidR="00E208AE" w:rsidRPr="004E11CA" w:rsidRDefault="00E208AE" w:rsidP="00EB4691">
      <w:pPr>
        <w:jc w:val="center"/>
        <w:rPr>
          <w:rFonts w:ascii="Times New Roman" w:hAnsi="Times New Roman" w:cs="Times New Roman"/>
          <w:sz w:val="24"/>
          <w:szCs w:val="24"/>
        </w:rPr>
      </w:pPr>
      <w:r w:rsidRPr="004E11CA">
        <w:rPr>
          <w:rFonts w:ascii="Times New Roman" w:hAnsi="Times New Roman" w:cs="Times New Roman"/>
          <w:sz w:val="24"/>
          <w:szCs w:val="24"/>
        </w:rPr>
        <w:t>(</w:t>
      </w:r>
      <w:r w:rsidRPr="004E11CA">
        <w:rPr>
          <w:rFonts w:ascii="Times New Roman" w:hAnsi="Times New Roman" w:cs="Times New Roman"/>
          <w:i/>
          <w:iCs/>
          <w:sz w:val="24"/>
          <w:szCs w:val="24"/>
        </w:rPr>
        <w:t>Tiekėjo pavadinimas</w:t>
      </w:r>
      <w:r w:rsidRPr="004E11CA">
        <w:rPr>
          <w:rFonts w:ascii="Times New Roman" w:hAnsi="Times New Roman" w:cs="Times New Roman"/>
          <w:sz w:val="24"/>
          <w:szCs w:val="24"/>
        </w:rPr>
        <w:t>)</w:t>
      </w:r>
    </w:p>
    <w:p w14:paraId="0D61B3B0" w14:textId="196C0F11" w:rsidR="00E208AE" w:rsidRPr="004E11CA" w:rsidRDefault="00E208AE" w:rsidP="00E208AE">
      <w:pPr>
        <w:jc w:val="center"/>
        <w:rPr>
          <w:rFonts w:ascii="Times New Roman" w:hAnsi="Times New Roman" w:cs="Times New Roman"/>
          <w:sz w:val="24"/>
          <w:szCs w:val="24"/>
        </w:rPr>
      </w:pPr>
      <w:r w:rsidRPr="004E11CA">
        <w:rPr>
          <w:rFonts w:ascii="Times New Roman" w:hAnsi="Times New Roman" w:cs="Times New Roman"/>
          <w:sz w:val="24"/>
          <w:szCs w:val="24"/>
        </w:rPr>
        <w:t>(</w:t>
      </w:r>
      <w:r w:rsidRPr="004E11CA">
        <w:rPr>
          <w:rFonts w:ascii="Times New Roman" w:hAnsi="Times New Roman" w:cs="Times New Roman"/>
          <w:i/>
          <w:iCs/>
          <w:sz w:val="24"/>
          <w:szCs w:val="24"/>
        </w:rPr>
        <w:t>Juridinio asmens teisinė forma, buveinė, kontaktinė informacija, registro, kuriame kaupiami ir saugomi duomenys apie Tiekėją, pavadinimas, juridinio asmens kodas, PVM mokėtojo kodas, jei juridinis asmu</w:t>
      </w:r>
      <w:r w:rsidR="0015170F" w:rsidRPr="004E11CA">
        <w:rPr>
          <w:rFonts w:ascii="Times New Roman" w:hAnsi="Times New Roman" w:cs="Times New Roman"/>
          <w:i/>
          <w:iCs/>
          <w:sz w:val="24"/>
          <w:szCs w:val="24"/>
        </w:rPr>
        <w:t>o</w:t>
      </w:r>
      <w:r w:rsidRPr="004E11CA">
        <w:rPr>
          <w:rFonts w:ascii="Times New Roman" w:hAnsi="Times New Roman" w:cs="Times New Roman"/>
          <w:i/>
          <w:iCs/>
          <w:sz w:val="24"/>
          <w:szCs w:val="24"/>
        </w:rPr>
        <w:t xml:space="preserve"> yra PVM mokėtojas</w:t>
      </w:r>
      <w:r w:rsidRPr="004E11CA">
        <w:rPr>
          <w:rFonts w:ascii="Times New Roman" w:hAnsi="Times New Roman" w:cs="Times New Roman"/>
          <w:sz w:val="24"/>
          <w:szCs w:val="24"/>
        </w:rPr>
        <w:t>)</w:t>
      </w:r>
    </w:p>
    <w:p w14:paraId="232A4FB7" w14:textId="4FB79E2F" w:rsidR="00E208AE" w:rsidRPr="004E11CA" w:rsidRDefault="00E208AE" w:rsidP="00E208AE">
      <w:pPr>
        <w:rPr>
          <w:rFonts w:ascii="Times New Roman" w:hAnsi="Times New Roman" w:cs="Times New Roman"/>
          <w:sz w:val="24"/>
          <w:szCs w:val="24"/>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517"/>
      </w:tblGrid>
      <w:tr w:rsidR="00E208AE" w:rsidRPr="004E11CA" w14:paraId="3F261DA6" w14:textId="77777777" w:rsidTr="00F60EAA">
        <w:tc>
          <w:tcPr>
            <w:tcW w:w="4111" w:type="dxa"/>
            <w:tcBorders>
              <w:bottom w:val="single" w:sz="4" w:space="0" w:color="auto"/>
            </w:tcBorders>
          </w:tcPr>
          <w:p w14:paraId="607538AB" w14:textId="523C5674" w:rsidR="00E208AE" w:rsidRPr="004E11CA" w:rsidRDefault="00E208AE" w:rsidP="00E208AE">
            <w:pPr>
              <w:jc w:val="center"/>
              <w:rPr>
                <w:rFonts w:ascii="Times New Roman" w:hAnsi="Times New Roman" w:cs="Times New Roman"/>
                <w:b/>
                <w:bCs/>
                <w:sz w:val="24"/>
                <w:szCs w:val="24"/>
              </w:rPr>
            </w:pPr>
            <w:r w:rsidRPr="004E11CA">
              <w:rPr>
                <w:rFonts w:ascii="Times New Roman" w:hAnsi="Times New Roman" w:cs="Times New Roman"/>
                <w:b/>
                <w:bCs/>
                <w:sz w:val="24"/>
                <w:szCs w:val="24"/>
              </w:rPr>
              <w:t>UAB „Šalčininkų šilumos tinklai“</w:t>
            </w:r>
          </w:p>
        </w:tc>
        <w:tc>
          <w:tcPr>
            <w:tcW w:w="5517" w:type="dxa"/>
          </w:tcPr>
          <w:p w14:paraId="0C0BE392" w14:textId="77777777" w:rsidR="00E208AE" w:rsidRPr="004E11CA" w:rsidRDefault="00E208AE" w:rsidP="00E208AE">
            <w:pPr>
              <w:rPr>
                <w:rFonts w:ascii="Times New Roman" w:hAnsi="Times New Roman" w:cs="Times New Roman"/>
                <w:sz w:val="24"/>
                <w:szCs w:val="24"/>
              </w:rPr>
            </w:pPr>
          </w:p>
        </w:tc>
      </w:tr>
      <w:tr w:rsidR="00E208AE" w:rsidRPr="004E11CA" w14:paraId="16DA6640" w14:textId="77777777" w:rsidTr="00F60EAA">
        <w:tc>
          <w:tcPr>
            <w:tcW w:w="4111" w:type="dxa"/>
            <w:tcBorders>
              <w:top w:val="single" w:sz="4" w:space="0" w:color="auto"/>
            </w:tcBorders>
          </w:tcPr>
          <w:p w14:paraId="344C3954" w14:textId="19D5ADB8" w:rsidR="00E208AE" w:rsidRPr="004E11CA" w:rsidRDefault="00E208AE" w:rsidP="00E208AE">
            <w:pPr>
              <w:jc w:val="center"/>
              <w:rPr>
                <w:rFonts w:ascii="Times New Roman" w:hAnsi="Times New Roman" w:cs="Times New Roman"/>
                <w:sz w:val="24"/>
                <w:szCs w:val="24"/>
              </w:rPr>
            </w:pPr>
            <w:r w:rsidRPr="004E11CA">
              <w:rPr>
                <w:rFonts w:ascii="Times New Roman" w:hAnsi="Times New Roman" w:cs="Times New Roman"/>
                <w:sz w:val="24"/>
                <w:szCs w:val="24"/>
              </w:rPr>
              <w:t>(</w:t>
            </w:r>
            <w:r w:rsidRPr="004E11CA">
              <w:rPr>
                <w:rFonts w:ascii="Times New Roman" w:hAnsi="Times New Roman" w:cs="Times New Roman"/>
                <w:i/>
                <w:iCs/>
                <w:sz w:val="24"/>
                <w:szCs w:val="24"/>
              </w:rPr>
              <w:t xml:space="preserve">Adresatas </w:t>
            </w:r>
            <w:r w:rsidRPr="004E11CA">
              <w:rPr>
                <w:rFonts w:ascii="Times New Roman" w:hAnsi="Times New Roman" w:cs="Times New Roman"/>
                <w:sz w:val="24"/>
                <w:szCs w:val="24"/>
              </w:rPr>
              <w:t>(</w:t>
            </w:r>
            <w:r w:rsidRPr="004E11CA">
              <w:rPr>
                <w:rFonts w:ascii="Times New Roman" w:hAnsi="Times New Roman" w:cs="Times New Roman"/>
                <w:i/>
                <w:iCs/>
                <w:sz w:val="24"/>
                <w:szCs w:val="24"/>
              </w:rPr>
              <w:t>Perkančioji organizacija</w:t>
            </w:r>
            <w:r w:rsidRPr="004E11CA">
              <w:rPr>
                <w:rFonts w:ascii="Times New Roman" w:hAnsi="Times New Roman" w:cs="Times New Roman"/>
                <w:sz w:val="24"/>
                <w:szCs w:val="24"/>
              </w:rPr>
              <w:t>))</w:t>
            </w:r>
          </w:p>
        </w:tc>
        <w:tc>
          <w:tcPr>
            <w:tcW w:w="5517" w:type="dxa"/>
          </w:tcPr>
          <w:p w14:paraId="6B40250D" w14:textId="77777777" w:rsidR="00E208AE" w:rsidRPr="004E11CA" w:rsidRDefault="00E208AE" w:rsidP="00E208AE">
            <w:pPr>
              <w:rPr>
                <w:rFonts w:ascii="Times New Roman" w:hAnsi="Times New Roman" w:cs="Times New Roman"/>
                <w:sz w:val="24"/>
                <w:szCs w:val="24"/>
              </w:rPr>
            </w:pPr>
          </w:p>
        </w:tc>
      </w:tr>
    </w:tbl>
    <w:p w14:paraId="0CED470A" w14:textId="77777777" w:rsidR="00E208AE" w:rsidRPr="004E11CA" w:rsidRDefault="00E208AE" w:rsidP="00EB4691">
      <w:pPr>
        <w:jc w:val="center"/>
        <w:rPr>
          <w:rFonts w:ascii="Times New Roman" w:hAnsi="Times New Roman" w:cs="Times New Roman"/>
          <w:sz w:val="24"/>
          <w:szCs w:val="24"/>
        </w:rPr>
      </w:pPr>
    </w:p>
    <w:p w14:paraId="17CFC335" w14:textId="1DFF2451" w:rsidR="00763150" w:rsidRPr="004E11CA" w:rsidRDefault="00E208AE" w:rsidP="00EA56DB">
      <w:pPr>
        <w:spacing w:after="0" w:line="240" w:lineRule="auto"/>
        <w:jc w:val="center"/>
        <w:rPr>
          <w:rFonts w:ascii="Times New Roman" w:hAnsi="Times New Roman" w:cs="Times New Roman"/>
          <w:b/>
          <w:bCs/>
          <w:sz w:val="24"/>
          <w:szCs w:val="24"/>
        </w:rPr>
      </w:pPr>
      <w:r w:rsidRPr="004E11CA">
        <w:rPr>
          <w:rFonts w:ascii="Times New Roman" w:hAnsi="Times New Roman" w:cs="Times New Roman"/>
          <w:b/>
          <w:bCs/>
          <w:sz w:val="24"/>
          <w:szCs w:val="24"/>
        </w:rPr>
        <w:t>PASIŪLYMAS</w:t>
      </w:r>
    </w:p>
    <w:p w14:paraId="767EF0D2" w14:textId="3B86A28C" w:rsidR="00210A51" w:rsidRPr="004E11CA" w:rsidRDefault="00210A51" w:rsidP="00EA56DB">
      <w:pPr>
        <w:spacing w:after="0" w:line="240" w:lineRule="auto"/>
        <w:jc w:val="center"/>
        <w:rPr>
          <w:rFonts w:ascii="Times New Roman" w:hAnsi="Times New Roman" w:cs="Times New Roman"/>
          <w:b/>
          <w:bCs/>
          <w:sz w:val="24"/>
          <w:szCs w:val="24"/>
        </w:rPr>
      </w:pPr>
      <w:r w:rsidRPr="004E11CA">
        <w:rPr>
          <w:rFonts w:ascii="Times New Roman" w:hAnsi="Times New Roman" w:cs="Times New Roman"/>
          <w:b/>
          <w:bCs/>
          <w:sz w:val="24"/>
          <w:szCs w:val="24"/>
        </w:rPr>
        <w:t xml:space="preserve">DĖL AKTYVIOSIOS </w:t>
      </w:r>
      <w:r w:rsidR="00E208AE" w:rsidRPr="004E11CA">
        <w:rPr>
          <w:rFonts w:ascii="Times New Roman" w:hAnsi="Times New Roman" w:cs="Times New Roman"/>
          <w:b/>
          <w:bCs/>
          <w:sz w:val="24"/>
          <w:szCs w:val="24"/>
        </w:rPr>
        <w:t xml:space="preserve">ELEKTROS ENERGIJOS </w:t>
      </w:r>
      <w:r w:rsidRPr="004E11CA">
        <w:rPr>
          <w:rFonts w:ascii="Times New Roman" w:hAnsi="Times New Roman" w:cs="Times New Roman"/>
          <w:b/>
          <w:bCs/>
          <w:sz w:val="24"/>
          <w:szCs w:val="24"/>
        </w:rPr>
        <w:t>PIRKIMO</w:t>
      </w:r>
    </w:p>
    <w:p w14:paraId="60210C78" w14:textId="05E67E10" w:rsidR="00E208AE" w:rsidRPr="004E11CA" w:rsidRDefault="00E208AE" w:rsidP="00EA56DB">
      <w:pPr>
        <w:spacing w:after="0" w:line="240" w:lineRule="auto"/>
        <w:jc w:val="center"/>
        <w:rPr>
          <w:rFonts w:ascii="Times New Roman" w:hAnsi="Times New Roman" w:cs="Times New Roman"/>
          <w:b/>
          <w:bCs/>
          <w:sz w:val="24"/>
          <w:szCs w:val="24"/>
        </w:rPr>
      </w:pPr>
      <w:r w:rsidRPr="004E11CA">
        <w:rPr>
          <w:rFonts w:ascii="Times New Roman" w:hAnsi="Times New Roman" w:cs="Times New Roman"/>
          <w:b/>
          <w:bCs/>
          <w:sz w:val="24"/>
          <w:szCs w:val="24"/>
        </w:rPr>
        <w:t>KINTAMAIS BIRŽOS ĮKAINIAIS</w:t>
      </w:r>
    </w:p>
    <w:p w14:paraId="73F0B744" w14:textId="77777777" w:rsidR="00210A51" w:rsidRPr="004E11CA" w:rsidRDefault="00210A51" w:rsidP="00EA56DB">
      <w:pPr>
        <w:spacing w:after="0" w:line="240" w:lineRule="auto"/>
        <w:jc w:val="center"/>
        <w:rPr>
          <w:rFonts w:ascii="Times New Roman" w:hAnsi="Times New Roman" w:cs="Times New Roman"/>
          <w:sz w:val="24"/>
          <w:szCs w:val="24"/>
        </w:rPr>
      </w:pPr>
    </w:p>
    <w:p w14:paraId="15061BE0" w14:textId="36C36ECC" w:rsidR="00763150" w:rsidRPr="004E11CA" w:rsidRDefault="003D2350" w:rsidP="00EA56DB">
      <w:pPr>
        <w:spacing w:after="0" w:line="240" w:lineRule="auto"/>
        <w:jc w:val="center"/>
        <w:rPr>
          <w:rFonts w:ascii="Times New Roman" w:hAnsi="Times New Roman" w:cs="Times New Roman"/>
          <w:sz w:val="24"/>
          <w:szCs w:val="24"/>
        </w:rPr>
      </w:pPr>
      <w:r w:rsidRPr="004E11CA">
        <w:rPr>
          <w:rFonts w:ascii="Times New Roman" w:hAnsi="Times New Roman" w:cs="Times New Roman"/>
          <w:sz w:val="24"/>
          <w:szCs w:val="24"/>
        </w:rPr>
        <w:t>202</w:t>
      </w:r>
      <w:r w:rsidR="00D451E2">
        <w:rPr>
          <w:rFonts w:ascii="Times New Roman" w:hAnsi="Times New Roman" w:cs="Times New Roman"/>
          <w:sz w:val="24"/>
          <w:szCs w:val="24"/>
        </w:rPr>
        <w:t>1</w:t>
      </w:r>
      <w:r w:rsidRPr="004E11CA">
        <w:rPr>
          <w:rFonts w:ascii="Times New Roman" w:hAnsi="Times New Roman" w:cs="Times New Roman"/>
          <w:sz w:val="24"/>
          <w:szCs w:val="24"/>
        </w:rPr>
        <w:t xml:space="preserve"> m. ___</w:t>
      </w:r>
      <w:r w:rsidR="00F60EAA" w:rsidRPr="004E11CA">
        <w:rPr>
          <w:rFonts w:ascii="Times New Roman" w:hAnsi="Times New Roman" w:cs="Times New Roman"/>
          <w:sz w:val="24"/>
          <w:szCs w:val="24"/>
        </w:rPr>
        <w:t>______________</w:t>
      </w:r>
      <w:r w:rsidRPr="004E11CA">
        <w:rPr>
          <w:rFonts w:ascii="Times New Roman" w:hAnsi="Times New Roman" w:cs="Times New Roman"/>
          <w:sz w:val="24"/>
          <w:szCs w:val="24"/>
        </w:rPr>
        <w:t xml:space="preserve"> d.</w:t>
      </w:r>
      <w:r w:rsidR="00E208AE" w:rsidRPr="004E11CA">
        <w:rPr>
          <w:rFonts w:ascii="Times New Roman" w:hAnsi="Times New Roman" w:cs="Times New Roman"/>
          <w:sz w:val="24"/>
          <w:szCs w:val="24"/>
        </w:rPr>
        <w:t xml:space="preserve"> Nr. ____</w:t>
      </w:r>
    </w:p>
    <w:p w14:paraId="44079355" w14:textId="35BC681F" w:rsidR="00E208AE" w:rsidRPr="004E11CA" w:rsidRDefault="00E208AE" w:rsidP="00EA56DB">
      <w:pPr>
        <w:spacing w:after="0" w:line="240" w:lineRule="auto"/>
        <w:jc w:val="center"/>
        <w:rPr>
          <w:rFonts w:ascii="Times New Roman" w:hAnsi="Times New Roman" w:cs="Times New Roman"/>
          <w:sz w:val="24"/>
          <w:szCs w:val="24"/>
          <w:vertAlign w:val="superscript"/>
        </w:rPr>
      </w:pPr>
    </w:p>
    <w:tbl>
      <w:tblPr>
        <w:tblStyle w:val="Lentelstinklelis"/>
        <w:tblW w:w="0" w:type="auto"/>
        <w:tblLook w:val="04A0" w:firstRow="1" w:lastRow="0" w:firstColumn="1" w:lastColumn="0" w:noHBand="0" w:noVBand="1"/>
      </w:tblPr>
      <w:tblGrid>
        <w:gridCol w:w="4814"/>
        <w:gridCol w:w="4814"/>
      </w:tblGrid>
      <w:tr w:rsidR="00E208AE" w:rsidRPr="004E11CA" w14:paraId="2B993CEB" w14:textId="77777777" w:rsidTr="00E208AE">
        <w:tc>
          <w:tcPr>
            <w:tcW w:w="4814" w:type="dxa"/>
          </w:tcPr>
          <w:p w14:paraId="0319D208" w14:textId="51F589F5" w:rsidR="00E208AE" w:rsidRPr="004E11CA" w:rsidRDefault="00E208AE">
            <w:pPr>
              <w:rPr>
                <w:rFonts w:ascii="Times New Roman" w:hAnsi="Times New Roman" w:cs="Times New Roman"/>
                <w:sz w:val="24"/>
                <w:szCs w:val="24"/>
              </w:rPr>
            </w:pPr>
            <w:r w:rsidRPr="004E11CA">
              <w:rPr>
                <w:rFonts w:ascii="Times New Roman" w:hAnsi="Times New Roman" w:cs="Times New Roman"/>
                <w:sz w:val="24"/>
                <w:szCs w:val="24"/>
              </w:rPr>
              <w:t xml:space="preserve">Tiekėjo pavadinimas / </w:t>
            </w:r>
            <w:r w:rsidRPr="004E11CA">
              <w:rPr>
                <w:rFonts w:ascii="Times New Roman" w:hAnsi="Times New Roman" w:cs="Times New Roman"/>
                <w:i/>
                <w:iCs/>
                <w:sz w:val="24"/>
                <w:szCs w:val="24"/>
              </w:rPr>
              <w:t>Jeigu dalyvauja ūkio subjektų grupė, veikianti jungtinės veiklos sutarties pagrindu, surašomi visi dalyvių pavadinimai.</w:t>
            </w:r>
          </w:p>
        </w:tc>
        <w:tc>
          <w:tcPr>
            <w:tcW w:w="4814" w:type="dxa"/>
          </w:tcPr>
          <w:p w14:paraId="109B29A4" w14:textId="77777777" w:rsidR="00E208AE" w:rsidRPr="004E11CA" w:rsidRDefault="00E208AE">
            <w:pPr>
              <w:rPr>
                <w:rFonts w:ascii="Times New Roman" w:hAnsi="Times New Roman" w:cs="Times New Roman"/>
                <w:sz w:val="24"/>
                <w:szCs w:val="24"/>
              </w:rPr>
            </w:pPr>
          </w:p>
        </w:tc>
      </w:tr>
      <w:tr w:rsidR="00E208AE" w:rsidRPr="004E11CA" w14:paraId="76A381ED" w14:textId="77777777" w:rsidTr="00E208AE">
        <w:tc>
          <w:tcPr>
            <w:tcW w:w="4814" w:type="dxa"/>
          </w:tcPr>
          <w:p w14:paraId="30C2C0AA" w14:textId="4C9320D4" w:rsidR="00E208AE" w:rsidRPr="004E11CA" w:rsidRDefault="00E208AE">
            <w:pPr>
              <w:rPr>
                <w:rFonts w:ascii="Times New Roman" w:hAnsi="Times New Roman" w:cs="Times New Roman"/>
                <w:sz w:val="24"/>
                <w:szCs w:val="24"/>
              </w:rPr>
            </w:pPr>
            <w:r w:rsidRPr="004E11CA">
              <w:rPr>
                <w:rFonts w:ascii="Times New Roman" w:hAnsi="Times New Roman" w:cs="Times New Roman"/>
                <w:sz w:val="24"/>
                <w:szCs w:val="24"/>
              </w:rPr>
              <w:t xml:space="preserve">Tiekėjo įmonės kodas / </w:t>
            </w:r>
            <w:r w:rsidRPr="004E11CA">
              <w:rPr>
                <w:rFonts w:ascii="Times New Roman" w:hAnsi="Times New Roman" w:cs="Times New Roman"/>
                <w:i/>
                <w:iCs/>
                <w:sz w:val="24"/>
                <w:szCs w:val="24"/>
              </w:rPr>
              <w:t>Jeigu dalyvauja ūkio subjektų grupė, veikianti jungtinės veiklos sutarties pagrindu, surašomi visi dalyvių įmonių kodai.</w:t>
            </w:r>
          </w:p>
        </w:tc>
        <w:tc>
          <w:tcPr>
            <w:tcW w:w="4814" w:type="dxa"/>
          </w:tcPr>
          <w:p w14:paraId="3A660390" w14:textId="77777777" w:rsidR="00E208AE" w:rsidRPr="004E11CA" w:rsidRDefault="00E208AE">
            <w:pPr>
              <w:rPr>
                <w:rFonts w:ascii="Times New Roman" w:hAnsi="Times New Roman" w:cs="Times New Roman"/>
                <w:sz w:val="24"/>
                <w:szCs w:val="24"/>
              </w:rPr>
            </w:pPr>
          </w:p>
        </w:tc>
      </w:tr>
      <w:tr w:rsidR="00E208AE" w:rsidRPr="004E11CA" w14:paraId="6CBBB496" w14:textId="77777777" w:rsidTr="00E208AE">
        <w:tc>
          <w:tcPr>
            <w:tcW w:w="4814" w:type="dxa"/>
          </w:tcPr>
          <w:p w14:paraId="79BC6066" w14:textId="55662798" w:rsidR="00E208AE" w:rsidRPr="004E11CA" w:rsidRDefault="00E208AE">
            <w:pPr>
              <w:rPr>
                <w:rFonts w:ascii="Times New Roman" w:hAnsi="Times New Roman" w:cs="Times New Roman"/>
                <w:sz w:val="24"/>
                <w:szCs w:val="24"/>
              </w:rPr>
            </w:pPr>
            <w:r w:rsidRPr="004E11CA">
              <w:rPr>
                <w:rFonts w:ascii="Times New Roman" w:hAnsi="Times New Roman" w:cs="Times New Roman"/>
                <w:sz w:val="24"/>
                <w:szCs w:val="24"/>
              </w:rPr>
              <w:t xml:space="preserve">Tiekėjo adresas / </w:t>
            </w:r>
            <w:r w:rsidRPr="004E11CA">
              <w:rPr>
                <w:rFonts w:ascii="Times New Roman" w:hAnsi="Times New Roman" w:cs="Times New Roman"/>
                <w:i/>
                <w:iCs/>
                <w:sz w:val="24"/>
                <w:szCs w:val="24"/>
              </w:rPr>
              <w:t>Jeigu dalyvauja ūkio subjektų grupė, veikianti jungtinės veiklos sutarties pagrindu, surašomi visi dalyvių adresai.</w:t>
            </w:r>
          </w:p>
        </w:tc>
        <w:tc>
          <w:tcPr>
            <w:tcW w:w="4814" w:type="dxa"/>
          </w:tcPr>
          <w:p w14:paraId="4ACB1A45" w14:textId="77777777" w:rsidR="00E208AE" w:rsidRPr="004E11CA" w:rsidRDefault="00E208AE">
            <w:pPr>
              <w:rPr>
                <w:rFonts w:ascii="Times New Roman" w:hAnsi="Times New Roman" w:cs="Times New Roman"/>
                <w:sz w:val="24"/>
                <w:szCs w:val="24"/>
              </w:rPr>
            </w:pPr>
          </w:p>
        </w:tc>
      </w:tr>
      <w:tr w:rsidR="00E208AE" w:rsidRPr="004E11CA" w14:paraId="3CB459CD" w14:textId="77777777" w:rsidTr="00E208AE">
        <w:tc>
          <w:tcPr>
            <w:tcW w:w="4814" w:type="dxa"/>
          </w:tcPr>
          <w:p w14:paraId="384E1D7D" w14:textId="77777777" w:rsidR="00E208AE" w:rsidRPr="004E11CA" w:rsidRDefault="00660D20">
            <w:pPr>
              <w:rPr>
                <w:rFonts w:ascii="Times New Roman" w:hAnsi="Times New Roman" w:cs="Times New Roman"/>
                <w:sz w:val="24"/>
                <w:szCs w:val="24"/>
              </w:rPr>
            </w:pPr>
            <w:r w:rsidRPr="004E11CA">
              <w:rPr>
                <w:rFonts w:ascii="Times New Roman" w:hAnsi="Times New Roman" w:cs="Times New Roman"/>
                <w:sz w:val="24"/>
                <w:szCs w:val="24"/>
              </w:rPr>
              <w:t>Už pasiūlymą atsakingo asmens vardas, pavardė, pareigos*</w:t>
            </w:r>
          </w:p>
          <w:p w14:paraId="780BD16E" w14:textId="32CBCC45" w:rsidR="00660D20" w:rsidRPr="004E11CA" w:rsidRDefault="00660D20" w:rsidP="00660D20">
            <w:pPr>
              <w:rPr>
                <w:rFonts w:ascii="Times New Roman" w:hAnsi="Times New Roman" w:cs="Times New Roman"/>
                <w:sz w:val="24"/>
                <w:szCs w:val="24"/>
              </w:rPr>
            </w:pPr>
            <w:r w:rsidRPr="004E11CA">
              <w:rPr>
                <w:rFonts w:ascii="Times New Roman" w:hAnsi="Times New Roman" w:cs="Times New Roman"/>
                <w:sz w:val="24"/>
                <w:szCs w:val="24"/>
              </w:rPr>
              <w:t>* jeigu pasiūlymą pateikia ne vadovas, pasiūlyme pateikiamas įgaliojimas</w:t>
            </w:r>
          </w:p>
        </w:tc>
        <w:tc>
          <w:tcPr>
            <w:tcW w:w="4814" w:type="dxa"/>
          </w:tcPr>
          <w:p w14:paraId="786E5B60" w14:textId="77777777" w:rsidR="00E208AE" w:rsidRPr="004E11CA" w:rsidRDefault="00E208AE">
            <w:pPr>
              <w:rPr>
                <w:rFonts w:ascii="Times New Roman" w:hAnsi="Times New Roman" w:cs="Times New Roman"/>
                <w:sz w:val="24"/>
                <w:szCs w:val="24"/>
              </w:rPr>
            </w:pPr>
          </w:p>
        </w:tc>
      </w:tr>
      <w:tr w:rsidR="00E208AE" w:rsidRPr="004E11CA" w14:paraId="36FFFE56" w14:textId="77777777" w:rsidTr="00E208AE">
        <w:tc>
          <w:tcPr>
            <w:tcW w:w="4814" w:type="dxa"/>
          </w:tcPr>
          <w:p w14:paraId="6DE5E4E9" w14:textId="6ACB4C93" w:rsidR="00E208AE" w:rsidRPr="004E11CA" w:rsidRDefault="00660D20">
            <w:pPr>
              <w:rPr>
                <w:rFonts w:ascii="Times New Roman" w:hAnsi="Times New Roman" w:cs="Times New Roman"/>
                <w:sz w:val="24"/>
                <w:szCs w:val="24"/>
              </w:rPr>
            </w:pPr>
            <w:r w:rsidRPr="004E11CA">
              <w:rPr>
                <w:rFonts w:ascii="Times New Roman" w:hAnsi="Times New Roman" w:cs="Times New Roman"/>
                <w:sz w:val="24"/>
                <w:szCs w:val="24"/>
              </w:rPr>
              <w:t>Tiekėjo el. pašto adresas, telefono numeris</w:t>
            </w:r>
          </w:p>
        </w:tc>
        <w:tc>
          <w:tcPr>
            <w:tcW w:w="4814" w:type="dxa"/>
          </w:tcPr>
          <w:p w14:paraId="278BBDE0" w14:textId="77777777" w:rsidR="00E208AE" w:rsidRPr="004E11CA" w:rsidRDefault="00E208AE">
            <w:pPr>
              <w:rPr>
                <w:rFonts w:ascii="Times New Roman" w:hAnsi="Times New Roman" w:cs="Times New Roman"/>
                <w:sz w:val="24"/>
                <w:szCs w:val="24"/>
              </w:rPr>
            </w:pPr>
          </w:p>
        </w:tc>
      </w:tr>
      <w:tr w:rsidR="00E208AE" w:rsidRPr="004E11CA" w14:paraId="73421D77" w14:textId="77777777" w:rsidTr="00E208AE">
        <w:tc>
          <w:tcPr>
            <w:tcW w:w="4814" w:type="dxa"/>
          </w:tcPr>
          <w:p w14:paraId="1D6770C1" w14:textId="77777777" w:rsidR="00E208AE" w:rsidRPr="004E11CA" w:rsidRDefault="00660D20">
            <w:pPr>
              <w:rPr>
                <w:rFonts w:ascii="Times New Roman" w:hAnsi="Times New Roman" w:cs="Times New Roman"/>
                <w:sz w:val="24"/>
                <w:szCs w:val="24"/>
              </w:rPr>
            </w:pPr>
            <w:r w:rsidRPr="004E11CA">
              <w:rPr>
                <w:rFonts w:ascii="Times New Roman" w:hAnsi="Times New Roman" w:cs="Times New Roman"/>
                <w:sz w:val="24"/>
                <w:szCs w:val="24"/>
              </w:rPr>
              <w:t>Ūkio subjektų grupės, veikiančios jungtinės veiklos sutarties pagrindu, narys atstovaujantis grupei</w:t>
            </w:r>
          </w:p>
          <w:p w14:paraId="15CCF96B" w14:textId="48BB192E" w:rsidR="00660D20" w:rsidRPr="004E11CA" w:rsidRDefault="00660D20">
            <w:pPr>
              <w:rPr>
                <w:rFonts w:ascii="Times New Roman" w:hAnsi="Times New Roman" w:cs="Times New Roman"/>
                <w:sz w:val="24"/>
                <w:szCs w:val="24"/>
              </w:rPr>
            </w:pPr>
            <w:r w:rsidRPr="004E11CA">
              <w:rPr>
                <w:rFonts w:ascii="Times New Roman" w:hAnsi="Times New Roman" w:cs="Times New Roman"/>
                <w:sz w:val="24"/>
                <w:szCs w:val="24"/>
              </w:rPr>
              <w:t>(</w:t>
            </w:r>
            <w:r w:rsidRPr="004E11CA">
              <w:rPr>
                <w:rFonts w:ascii="Times New Roman" w:hAnsi="Times New Roman" w:cs="Times New Roman"/>
                <w:i/>
                <w:iCs/>
                <w:sz w:val="24"/>
                <w:szCs w:val="24"/>
              </w:rPr>
              <w:t>pildoma, jei pasiūlymą teikia Tiekėjų grupė, veikianti jungtinės veiklos sutarties pagrindu</w:t>
            </w:r>
            <w:r w:rsidRPr="004E11CA">
              <w:rPr>
                <w:rFonts w:ascii="Times New Roman" w:hAnsi="Times New Roman" w:cs="Times New Roman"/>
                <w:sz w:val="24"/>
                <w:szCs w:val="24"/>
              </w:rPr>
              <w:t>)</w:t>
            </w:r>
          </w:p>
        </w:tc>
        <w:tc>
          <w:tcPr>
            <w:tcW w:w="4814" w:type="dxa"/>
          </w:tcPr>
          <w:p w14:paraId="73893EFB" w14:textId="77777777" w:rsidR="00E208AE" w:rsidRPr="004E11CA" w:rsidRDefault="00E208AE">
            <w:pPr>
              <w:rPr>
                <w:rFonts w:ascii="Times New Roman" w:hAnsi="Times New Roman" w:cs="Times New Roman"/>
                <w:sz w:val="24"/>
                <w:szCs w:val="24"/>
              </w:rPr>
            </w:pPr>
          </w:p>
        </w:tc>
      </w:tr>
    </w:tbl>
    <w:p w14:paraId="2B2EB3C7" w14:textId="5BFD505B" w:rsidR="00660D20" w:rsidRPr="004E11CA" w:rsidRDefault="00660D20">
      <w:pPr>
        <w:rPr>
          <w:rFonts w:ascii="Times New Roman" w:hAnsi="Times New Roman" w:cs="Times New Roman"/>
          <w:sz w:val="24"/>
          <w:szCs w:val="24"/>
        </w:rPr>
      </w:pPr>
    </w:p>
    <w:p w14:paraId="20008B07" w14:textId="5DBD3996" w:rsidR="00660D20" w:rsidRPr="004E11CA" w:rsidRDefault="00660D20" w:rsidP="00EA56DB">
      <w:pPr>
        <w:pStyle w:val="Sraopastraipa"/>
        <w:numPr>
          <w:ilvl w:val="0"/>
          <w:numId w:val="30"/>
        </w:numPr>
        <w:ind w:left="357" w:hanging="357"/>
        <w:jc w:val="both"/>
        <w:rPr>
          <w:rFonts w:ascii="Times New Roman" w:hAnsi="Times New Roman" w:cs="Times New Roman"/>
          <w:sz w:val="24"/>
          <w:szCs w:val="24"/>
        </w:rPr>
      </w:pPr>
      <w:r w:rsidRPr="004E11CA">
        <w:rPr>
          <w:rFonts w:ascii="Times New Roman" w:hAnsi="Times New Roman" w:cs="Times New Roman"/>
          <w:sz w:val="24"/>
          <w:szCs w:val="24"/>
        </w:rPr>
        <w:t>Šiuo pasiūlymu pažymime, kad sutinkame su visomis pirkimo sąlygomis, nustatytomis:</w:t>
      </w:r>
    </w:p>
    <w:p w14:paraId="3F570BE1" w14:textId="17F341B5" w:rsidR="00660D20" w:rsidRPr="004E11CA" w:rsidRDefault="003D2350" w:rsidP="00EA56DB">
      <w:pPr>
        <w:pStyle w:val="Sraopastraipa"/>
        <w:numPr>
          <w:ilvl w:val="1"/>
          <w:numId w:val="36"/>
        </w:numPr>
        <w:jc w:val="both"/>
        <w:rPr>
          <w:rFonts w:ascii="Times New Roman" w:hAnsi="Times New Roman" w:cs="Times New Roman"/>
          <w:sz w:val="24"/>
          <w:szCs w:val="24"/>
        </w:rPr>
      </w:pPr>
      <w:r w:rsidRPr="004E11CA">
        <w:rPr>
          <w:rFonts w:ascii="Times New Roman" w:hAnsi="Times New Roman" w:cs="Times New Roman"/>
          <w:sz w:val="24"/>
          <w:szCs w:val="24"/>
        </w:rPr>
        <w:t xml:space="preserve">konkurso </w:t>
      </w:r>
      <w:r w:rsidR="00660D20" w:rsidRPr="004E11CA">
        <w:rPr>
          <w:rFonts w:ascii="Times New Roman" w:hAnsi="Times New Roman" w:cs="Times New Roman"/>
          <w:sz w:val="24"/>
          <w:szCs w:val="24"/>
        </w:rPr>
        <w:t>skelbime;</w:t>
      </w:r>
    </w:p>
    <w:p w14:paraId="140F1EEF" w14:textId="6A2C8B6D" w:rsidR="00660D20" w:rsidRPr="004E11CA" w:rsidRDefault="003D2350" w:rsidP="00EA56DB">
      <w:pPr>
        <w:pStyle w:val="Sraopastraipa"/>
        <w:numPr>
          <w:ilvl w:val="1"/>
          <w:numId w:val="36"/>
        </w:numPr>
        <w:jc w:val="both"/>
        <w:rPr>
          <w:rFonts w:ascii="Times New Roman" w:hAnsi="Times New Roman" w:cs="Times New Roman"/>
          <w:sz w:val="24"/>
          <w:szCs w:val="24"/>
        </w:rPr>
      </w:pPr>
      <w:r w:rsidRPr="004E11CA">
        <w:rPr>
          <w:rFonts w:ascii="Times New Roman" w:hAnsi="Times New Roman" w:cs="Times New Roman"/>
          <w:sz w:val="24"/>
          <w:szCs w:val="24"/>
        </w:rPr>
        <w:t xml:space="preserve">konkurso </w:t>
      </w:r>
      <w:r w:rsidR="00660D20" w:rsidRPr="004E11CA">
        <w:rPr>
          <w:rFonts w:ascii="Times New Roman" w:hAnsi="Times New Roman" w:cs="Times New Roman"/>
          <w:sz w:val="24"/>
          <w:szCs w:val="24"/>
        </w:rPr>
        <w:t>sąlygose (jų paaiškinimuose, papildymuose).</w:t>
      </w:r>
    </w:p>
    <w:p w14:paraId="7A2F8F45" w14:textId="7215DEE4" w:rsidR="003D2350" w:rsidRPr="004E11CA" w:rsidRDefault="003D2350" w:rsidP="00EA56DB">
      <w:pPr>
        <w:pStyle w:val="Sraopastraipa"/>
        <w:numPr>
          <w:ilvl w:val="0"/>
          <w:numId w:val="30"/>
        </w:numPr>
        <w:ind w:left="357" w:hanging="357"/>
        <w:jc w:val="both"/>
        <w:rPr>
          <w:rFonts w:ascii="Times New Roman" w:hAnsi="Times New Roman" w:cs="Times New Roman"/>
          <w:sz w:val="24"/>
          <w:szCs w:val="24"/>
        </w:rPr>
      </w:pPr>
      <w:r w:rsidRPr="004E11CA">
        <w:rPr>
          <w:rStyle w:val="fontstyle01"/>
        </w:rPr>
        <w:t>Taip pat mes patvirtiname, kad visa pasiūlyme pateikta informacija yra teisinga, atitinka tikrovę ir apima viską, ko reikia visiškam ir tinkamam sutarties įvykdymui, o konkurso sąlygos yra tikslios ir aiškios.</w:t>
      </w:r>
    </w:p>
    <w:p w14:paraId="260CD5C0" w14:textId="00132999" w:rsidR="001C16FD" w:rsidRPr="004E11CA" w:rsidRDefault="001C16FD" w:rsidP="00EA56DB">
      <w:pPr>
        <w:pStyle w:val="Sraopastraipa"/>
        <w:numPr>
          <w:ilvl w:val="0"/>
          <w:numId w:val="30"/>
        </w:numPr>
        <w:ind w:left="357" w:hanging="357"/>
        <w:jc w:val="both"/>
        <w:rPr>
          <w:rFonts w:ascii="Times New Roman" w:hAnsi="Times New Roman" w:cs="Times New Roman"/>
          <w:sz w:val="24"/>
          <w:szCs w:val="24"/>
        </w:rPr>
      </w:pPr>
      <w:r w:rsidRPr="004E11CA">
        <w:rPr>
          <w:rFonts w:ascii="Times New Roman" w:hAnsi="Times New Roman" w:cs="Times New Roman"/>
          <w:sz w:val="24"/>
          <w:szCs w:val="24"/>
        </w:rPr>
        <w:lastRenderedPageBreak/>
        <w:t>Siūloma elektros energija atitinka techninėje specifikacijoje numatytus reikalavimus.</w:t>
      </w:r>
    </w:p>
    <w:p w14:paraId="072D0CB4" w14:textId="58A21C67" w:rsidR="003D2350" w:rsidRPr="004E11CA" w:rsidRDefault="003D2350" w:rsidP="00EA56DB">
      <w:pPr>
        <w:pStyle w:val="Sraopastraipa"/>
        <w:numPr>
          <w:ilvl w:val="0"/>
          <w:numId w:val="30"/>
        </w:numPr>
        <w:ind w:left="357" w:hanging="357"/>
        <w:jc w:val="both"/>
        <w:rPr>
          <w:rFonts w:ascii="Times New Roman" w:hAnsi="Times New Roman" w:cs="Times New Roman"/>
          <w:sz w:val="24"/>
          <w:szCs w:val="24"/>
        </w:rPr>
      </w:pPr>
      <w:r w:rsidRPr="004E11CA">
        <w:rPr>
          <w:rFonts w:ascii="Times New Roman" w:hAnsi="Times New Roman" w:cs="Times New Roman"/>
          <w:sz w:val="24"/>
          <w:szCs w:val="24"/>
        </w:rPr>
        <w:t>Pasiūlymas galioja iki termino nustatyto pirkimo dokumentuose.</w:t>
      </w:r>
    </w:p>
    <w:p w14:paraId="5449E1D2" w14:textId="3BE39724" w:rsidR="003D2350" w:rsidRPr="004E11CA" w:rsidRDefault="003D2350" w:rsidP="00EA56DB">
      <w:pPr>
        <w:pStyle w:val="Sraopastraipa"/>
        <w:numPr>
          <w:ilvl w:val="0"/>
          <w:numId w:val="30"/>
        </w:numPr>
        <w:ind w:left="357" w:hanging="357"/>
        <w:jc w:val="both"/>
        <w:rPr>
          <w:rFonts w:ascii="Times New Roman" w:hAnsi="Times New Roman" w:cs="Times New Roman"/>
          <w:sz w:val="24"/>
          <w:szCs w:val="24"/>
        </w:rPr>
      </w:pPr>
      <w:r w:rsidRPr="004E11CA">
        <w:rPr>
          <w:rFonts w:ascii="Times New Roman" w:hAnsi="Times New Roman" w:cs="Times New Roman"/>
          <w:sz w:val="24"/>
          <w:szCs w:val="24"/>
        </w:rPr>
        <w:t>Pasirašydamas pasiūlymą, patvirt</w:t>
      </w:r>
      <w:r w:rsidR="00EA56DB" w:rsidRPr="004E11CA">
        <w:rPr>
          <w:rFonts w:ascii="Times New Roman" w:hAnsi="Times New Roman" w:cs="Times New Roman"/>
          <w:sz w:val="24"/>
          <w:szCs w:val="24"/>
        </w:rPr>
        <w:t>i</w:t>
      </w:r>
      <w:r w:rsidRPr="004E11CA">
        <w:rPr>
          <w:rFonts w:ascii="Times New Roman" w:hAnsi="Times New Roman" w:cs="Times New Roman"/>
          <w:sz w:val="24"/>
          <w:szCs w:val="24"/>
        </w:rPr>
        <w:t>nu, kad dokumentų kopijos yra tikros.</w:t>
      </w:r>
    </w:p>
    <w:p w14:paraId="774E6C05" w14:textId="59D59E72" w:rsidR="004E2EE6" w:rsidRPr="004E11CA" w:rsidRDefault="004E2EE6">
      <w:pPr>
        <w:rPr>
          <w:rFonts w:ascii="Times New Roman" w:hAnsi="Times New Roman" w:cs="Times New Roman"/>
          <w:sz w:val="24"/>
          <w:szCs w:val="24"/>
        </w:rPr>
      </w:pPr>
    </w:p>
    <w:tbl>
      <w:tblPr>
        <w:tblStyle w:val="Lentelstinklelis"/>
        <w:tblW w:w="9634" w:type="dxa"/>
        <w:tblLayout w:type="fixed"/>
        <w:tblLook w:val="04A0" w:firstRow="1" w:lastRow="0" w:firstColumn="1" w:lastColumn="0" w:noHBand="0" w:noVBand="1"/>
      </w:tblPr>
      <w:tblGrid>
        <w:gridCol w:w="562"/>
        <w:gridCol w:w="2268"/>
        <w:gridCol w:w="1701"/>
        <w:gridCol w:w="1701"/>
        <w:gridCol w:w="1417"/>
        <w:gridCol w:w="1985"/>
      </w:tblGrid>
      <w:tr w:rsidR="00B10A33" w:rsidRPr="004E11CA" w14:paraId="0B402A6B" w14:textId="77777777" w:rsidTr="00EA56DB">
        <w:tc>
          <w:tcPr>
            <w:tcW w:w="562" w:type="dxa"/>
            <w:vAlign w:val="center"/>
          </w:tcPr>
          <w:p w14:paraId="7CFF203F" w14:textId="65E38365" w:rsidR="00B10A33" w:rsidRPr="004E11CA" w:rsidRDefault="00B10A33">
            <w:pPr>
              <w:rPr>
                <w:rFonts w:ascii="Times New Roman" w:hAnsi="Times New Roman" w:cs="Times New Roman"/>
                <w:sz w:val="24"/>
                <w:szCs w:val="24"/>
              </w:rPr>
            </w:pPr>
            <w:r w:rsidRPr="004E11CA">
              <w:rPr>
                <w:rFonts w:ascii="Times New Roman" w:hAnsi="Times New Roman" w:cs="Times New Roman"/>
                <w:sz w:val="24"/>
                <w:szCs w:val="24"/>
              </w:rPr>
              <w:t>Eil. Nr.</w:t>
            </w:r>
          </w:p>
        </w:tc>
        <w:tc>
          <w:tcPr>
            <w:tcW w:w="2268" w:type="dxa"/>
            <w:vAlign w:val="center"/>
          </w:tcPr>
          <w:p w14:paraId="62850194" w14:textId="590B9B97" w:rsidR="00B10A33" w:rsidRPr="004E11CA" w:rsidRDefault="00B10A33" w:rsidP="001453D6">
            <w:pPr>
              <w:jc w:val="center"/>
              <w:rPr>
                <w:rFonts w:ascii="Times New Roman" w:hAnsi="Times New Roman" w:cs="Times New Roman"/>
                <w:sz w:val="24"/>
                <w:szCs w:val="24"/>
              </w:rPr>
            </w:pPr>
            <w:r w:rsidRPr="004E11CA">
              <w:rPr>
                <w:rFonts w:ascii="Times New Roman" w:hAnsi="Times New Roman" w:cs="Times New Roman"/>
                <w:sz w:val="24"/>
                <w:szCs w:val="24"/>
              </w:rPr>
              <w:t>Pavadinimas</w:t>
            </w:r>
          </w:p>
        </w:tc>
        <w:tc>
          <w:tcPr>
            <w:tcW w:w="1701" w:type="dxa"/>
            <w:vAlign w:val="center"/>
          </w:tcPr>
          <w:p w14:paraId="3BF6FAB1" w14:textId="25ED9FF4" w:rsidR="00B10A33" w:rsidRPr="004E11CA" w:rsidRDefault="00B10A33" w:rsidP="00E265EF">
            <w:pPr>
              <w:rPr>
                <w:rFonts w:ascii="Times New Roman" w:hAnsi="Times New Roman" w:cs="Times New Roman"/>
                <w:sz w:val="24"/>
                <w:szCs w:val="24"/>
              </w:rPr>
            </w:pPr>
            <w:r w:rsidRPr="004E11CA">
              <w:rPr>
                <w:rFonts w:ascii="Times New Roman" w:hAnsi="Times New Roman" w:cs="Times New Roman"/>
                <w:sz w:val="24"/>
                <w:szCs w:val="24"/>
              </w:rPr>
              <w:t>Tiekėjo marža, EUR/MWh *</w:t>
            </w:r>
          </w:p>
        </w:tc>
        <w:tc>
          <w:tcPr>
            <w:tcW w:w="1701" w:type="dxa"/>
            <w:vAlign w:val="center"/>
          </w:tcPr>
          <w:p w14:paraId="552FE308" w14:textId="77777777" w:rsidR="00B10A33" w:rsidRDefault="00B10A33" w:rsidP="00EA56DB">
            <w:pPr>
              <w:jc w:val="center"/>
              <w:rPr>
                <w:rFonts w:ascii="Times New Roman" w:hAnsi="Times New Roman" w:cs="Times New Roman"/>
                <w:sz w:val="24"/>
                <w:szCs w:val="24"/>
              </w:rPr>
            </w:pPr>
            <w:r w:rsidRPr="004E11CA">
              <w:rPr>
                <w:rFonts w:ascii="Times New Roman" w:hAnsi="Times New Roman" w:cs="Times New Roman"/>
                <w:sz w:val="24"/>
                <w:szCs w:val="24"/>
              </w:rPr>
              <w:t>PVM, EUR</w:t>
            </w:r>
            <w:r w:rsidR="00F60D05">
              <w:rPr>
                <w:rFonts w:ascii="Times New Roman" w:hAnsi="Times New Roman" w:cs="Times New Roman"/>
                <w:sz w:val="24"/>
                <w:szCs w:val="24"/>
              </w:rPr>
              <w:t>/MWh</w:t>
            </w:r>
          </w:p>
          <w:p w14:paraId="76745C99" w14:textId="6213532B" w:rsidR="00F60D05" w:rsidRPr="00F60D05" w:rsidRDefault="00F60D05" w:rsidP="00EA56DB">
            <w:pPr>
              <w:jc w:val="center"/>
              <w:rPr>
                <w:rFonts w:ascii="Times New Roman" w:hAnsi="Times New Roman" w:cs="Times New Roman"/>
                <w:sz w:val="24"/>
                <w:szCs w:val="24"/>
                <w:lang w:val="en-US"/>
              </w:rPr>
            </w:pPr>
            <w:r>
              <w:rPr>
                <w:rFonts w:ascii="Times New Roman" w:hAnsi="Times New Roman" w:cs="Times New Roman"/>
                <w:sz w:val="24"/>
                <w:szCs w:val="24"/>
              </w:rPr>
              <w:t>((3)+(4))</w:t>
            </w:r>
            <w:r>
              <w:rPr>
                <w:rFonts w:ascii="Times New Roman" w:hAnsi="Times New Roman" w:cs="Times New Roman"/>
                <w:sz w:val="24"/>
                <w:szCs w:val="24"/>
                <w:lang w:val="en-US"/>
              </w:rPr>
              <w:t xml:space="preserve">*21 </w:t>
            </w:r>
            <w:r w:rsidR="00B10757">
              <w:rPr>
                <w:rFonts w:ascii="Times New Roman" w:hAnsi="Times New Roman" w:cs="Times New Roman"/>
                <w:sz w:val="24"/>
                <w:szCs w:val="24"/>
                <w:lang w:val="en-US"/>
              </w:rPr>
              <w:t>%</w:t>
            </w:r>
          </w:p>
        </w:tc>
        <w:tc>
          <w:tcPr>
            <w:tcW w:w="1417" w:type="dxa"/>
            <w:vAlign w:val="center"/>
          </w:tcPr>
          <w:p w14:paraId="13295E2C" w14:textId="00FB59E5" w:rsidR="00B10A33" w:rsidRPr="004E11CA" w:rsidRDefault="00B10A33">
            <w:pPr>
              <w:rPr>
                <w:rFonts w:ascii="Times New Roman" w:hAnsi="Times New Roman" w:cs="Times New Roman"/>
                <w:sz w:val="24"/>
                <w:szCs w:val="24"/>
              </w:rPr>
            </w:pPr>
            <w:r w:rsidRPr="004E11CA">
              <w:rPr>
                <w:rFonts w:ascii="Times New Roman" w:hAnsi="Times New Roman" w:cs="Times New Roman"/>
                <w:sz w:val="24"/>
                <w:szCs w:val="24"/>
              </w:rPr>
              <w:t>Akcizo mokestis</w:t>
            </w:r>
            <w:r w:rsidR="00EA56DB" w:rsidRPr="004E11CA">
              <w:rPr>
                <w:rFonts w:ascii="Times New Roman" w:hAnsi="Times New Roman" w:cs="Times New Roman"/>
                <w:sz w:val="24"/>
                <w:szCs w:val="24"/>
              </w:rPr>
              <w:t>**</w:t>
            </w:r>
            <w:r w:rsidRPr="004E11CA">
              <w:rPr>
                <w:rFonts w:ascii="Times New Roman" w:hAnsi="Times New Roman" w:cs="Times New Roman"/>
                <w:sz w:val="24"/>
                <w:szCs w:val="24"/>
              </w:rPr>
              <w:t xml:space="preserve"> (jeigu netaikoma, įrašoma „0“) EUR/MWh</w:t>
            </w:r>
          </w:p>
        </w:tc>
        <w:tc>
          <w:tcPr>
            <w:tcW w:w="1985" w:type="dxa"/>
            <w:vAlign w:val="center"/>
          </w:tcPr>
          <w:p w14:paraId="41558ED6" w14:textId="37060EAA" w:rsidR="00B10A33" w:rsidRPr="004E11CA" w:rsidRDefault="003D2350">
            <w:pPr>
              <w:rPr>
                <w:rFonts w:ascii="Times New Roman" w:hAnsi="Times New Roman" w:cs="Times New Roman"/>
                <w:sz w:val="24"/>
                <w:szCs w:val="24"/>
              </w:rPr>
            </w:pPr>
            <w:r w:rsidRPr="004E11CA">
              <w:rPr>
                <w:rFonts w:ascii="Times New Roman" w:hAnsi="Times New Roman" w:cs="Times New Roman"/>
                <w:sz w:val="24"/>
                <w:szCs w:val="24"/>
              </w:rPr>
              <w:t>Tiekėjo marža su akcizu ir PVM, EUR/MWh</w:t>
            </w:r>
            <w:r w:rsidR="00B10A33" w:rsidRPr="004E11CA">
              <w:rPr>
                <w:rFonts w:ascii="Times New Roman" w:hAnsi="Times New Roman" w:cs="Times New Roman"/>
                <w:sz w:val="24"/>
                <w:szCs w:val="24"/>
              </w:rPr>
              <w:t>,</w:t>
            </w:r>
          </w:p>
          <w:p w14:paraId="06266D6A" w14:textId="62EAF9ED" w:rsidR="00B10A33" w:rsidRPr="004E11CA" w:rsidRDefault="00B10A33">
            <w:pPr>
              <w:rPr>
                <w:rFonts w:ascii="Times New Roman" w:hAnsi="Times New Roman" w:cs="Times New Roman"/>
                <w:sz w:val="24"/>
                <w:szCs w:val="24"/>
              </w:rPr>
            </w:pPr>
            <w:r w:rsidRPr="004E11CA">
              <w:rPr>
                <w:rFonts w:ascii="Times New Roman" w:hAnsi="Times New Roman" w:cs="Times New Roman"/>
                <w:sz w:val="24"/>
                <w:szCs w:val="24"/>
              </w:rPr>
              <w:t xml:space="preserve">(3) + (4) + (5) </w:t>
            </w:r>
          </w:p>
        </w:tc>
      </w:tr>
      <w:tr w:rsidR="00B10A33" w:rsidRPr="004E11CA" w14:paraId="2810DB76" w14:textId="77777777" w:rsidTr="00EA56DB">
        <w:tc>
          <w:tcPr>
            <w:tcW w:w="562" w:type="dxa"/>
          </w:tcPr>
          <w:p w14:paraId="37A7F31C" w14:textId="373286AD" w:rsidR="00B10A33" w:rsidRPr="004E11CA" w:rsidRDefault="00B10A33" w:rsidP="00F60EAA">
            <w:pPr>
              <w:jc w:val="center"/>
              <w:rPr>
                <w:rFonts w:ascii="Times New Roman" w:hAnsi="Times New Roman" w:cs="Times New Roman"/>
                <w:sz w:val="24"/>
                <w:szCs w:val="24"/>
              </w:rPr>
            </w:pPr>
            <w:r w:rsidRPr="004E11CA">
              <w:rPr>
                <w:rFonts w:ascii="Times New Roman" w:hAnsi="Times New Roman" w:cs="Times New Roman"/>
                <w:sz w:val="24"/>
                <w:szCs w:val="24"/>
              </w:rPr>
              <w:t>1</w:t>
            </w:r>
          </w:p>
        </w:tc>
        <w:tc>
          <w:tcPr>
            <w:tcW w:w="2268" w:type="dxa"/>
          </w:tcPr>
          <w:p w14:paraId="41264167" w14:textId="1E85DEDA" w:rsidR="00B10A33" w:rsidRPr="004E11CA" w:rsidRDefault="00B10A33" w:rsidP="00F60EAA">
            <w:pPr>
              <w:jc w:val="center"/>
              <w:rPr>
                <w:rFonts w:ascii="Times New Roman" w:hAnsi="Times New Roman" w:cs="Times New Roman"/>
                <w:sz w:val="24"/>
                <w:szCs w:val="24"/>
              </w:rPr>
            </w:pPr>
            <w:r w:rsidRPr="004E11CA">
              <w:rPr>
                <w:rFonts w:ascii="Times New Roman" w:hAnsi="Times New Roman" w:cs="Times New Roman"/>
                <w:sz w:val="24"/>
                <w:szCs w:val="24"/>
              </w:rPr>
              <w:t>2</w:t>
            </w:r>
          </w:p>
        </w:tc>
        <w:tc>
          <w:tcPr>
            <w:tcW w:w="1701" w:type="dxa"/>
          </w:tcPr>
          <w:p w14:paraId="42EB5770" w14:textId="012AD54F" w:rsidR="00B10A33" w:rsidRPr="004E11CA" w:rsidRDefault="00B10A33" w:rsidP="00E265EF">
            <w:pPr>
              <w:jc w:val="center"/>
              <w:rPr>
                <w:rFonts w:ascii="Times New Roman" w:hAnsi="Times New Roman" w:cs="Times New Roman"/>
                <w:sz w:val="24"/>
                <w:szCs w:val="24"/>
              </w:rPr>
            </w:pPr>
            <w:r w:rsidRPr="004E11CA">
              <w:rPr>
                <w:rFonts w:ascii="Times New Roman" w:hAnsi="Times New Roman" w:cs="Times New Roman"/>
                <w:sz w:val="24"/>
                <w:szCs w:val="24"/>
              </w:rPr>
              <w:t>3</w:t>
            </w:r>
          </w:p>
        </w:tc>
        <w:tc>
          <w:tcPr>
            <w:tcW w:w="1701" w:type="dxa"/>
          </w:tcPr>
          <w:p w14:paraId="56446D15" w14:textId="061B57C5" w:rsidR="00B10A33" w:rsidRPr="004E11CA" w:rsidDel="001C5BC6" w:rsidRDefault="00B10A33" w:rsidP="00BC449E">
            <w:pPr>
              <w:jc w:val="center"/>
              <w:rPr>
                <w:rFonts w:ascii="Times New Roman" w:hAnsi="Times New Roman" w:cs="Times New Roman"/>
                <w:sz w:val="24"/>
                <w:szCs w:val="24"/>
              </w:rPr>
            </w:pPr>
            <w:r w:rsidRPr="004E11CA">
              <w:rPr>
                <w:rFonts w:ascii="Times New Roman" w:hAnsi="Times New Roman" w:cs="Times New Roman"/>
                <w:sz w:val="24"/>
                <w:szCs w:val="24"/>
              </w:rPr>
              <w:t>4</w:t>
            </w:r>
          </w:p>
        </w:tc>
        <w:tc>
          <w:tcPr>
            <w:tcW w:w="1417" w:type="dxa"/>
          </w:tcPr>
          <w:p w14:paraId="5044552C" w14:textId="0A87641B" w:rsidR="00B10A33" w:rsidRPr="004E11CA" w:rsidRDefault="00B10A33" w:rsidP="00210A51">
            <w:pPr>
              <w:jc w:val="center"/>
              <w:rPr>
                <w:rFonts w:ascii="Times New Roman" w:hAnsi="Times New Roman" w:cs="Times New Roman"/>
                <w:sz w:val="24"/>
                <w:szCs w:val="24"/>
              </w:rPr>
            </w:pPr>
            <w:r w:rsidRPr="004E11CA">
              <w:rPr>
                <w:rFonts w:ascii="Times New Roman" w:hAnsi="Times New Roman" w:cs="Times New Roman"/>
                <w:sz w:val="24"/>
                <w:szCs w:val="24"/>
              </w:rPr>
              <w:t>5</w:t>
            </w:r>
          </w:p>
        </w:tc>
        <w:tc>
          <w:tcPr>
            <w:tcW w:w="1985" w:type="dxa"/>
          </w:tcPr>
          <w:p w14:paraId="3B1ECFA6" w14:textId="407DB6A4" w:rsidR="00B10A33" w:rsidRPr="004E11CA" w:rsidRDefault="00B10A33" w:rsidP="00E265EF">
            <w:pPr>
              <w:jc w:val="center"/>
              <w:rPr>
                <w:rFonts w:ascii="Times New Roman" w:hAnsi="Times New Roman" w:cs="Times New Roman"/>
                <w:sz w:val="24"/>
                <w:szCs w:val="24"/>
              </w:rPr>
            </w:pPr>
            <w:r w:rsidRPr="004E11CA">
              <w:rPr>
                <w:rFonts w:ascii="Times New Roman" w:hAnsi="Times New Roman" w:cs="Times New Roman"/>
                <w:sz w:val="24"/>
                <w:szCs w:val="24"/>
              </w:rPr>
              <w:t>6</w:t>
            </w:r>
          </w:p>
        </w:tc>
      </w:tr>
      <w:tr w:rsidR="00B10A33" w:rsidRPr="004E11CA" w14:paraId="0C876EEB" w14:textId="77777777" w:rsidTr="00EA56DB">
        <w:tc>
          <w:tcPr>
            <w:tcW w:w="562" w:type="dxa"/>
          </w:tcPr>
          <w:p w14:paraId="29C014A3" w14:textId="26EF04C0" w:rsidR="00B10A33" w:rsidRPr="004E11CA" w:rsidRDefault="00B10A33">
            <w:pPr>
              <w:rPr>
                <w:rFonts w:ascii="Times New Roman" w:hAnsi="Times New Roman" w:cs="Times New Roman"/>
                <w:sz w:val="24"/>
                <w:szCs w:val="24"/>
              </w:rPr>
            </w:pPr>
            <w:r w:rsidRPr="004E11CA">
              <w:rPr>
                <w:rFonts w:ascii="Times New Roman" w:hAnsi="Times New Roman" w:cs="Times New Roman"/>
                <w:sz w:val="24"/>
                <w:szCs w:val="24"/>
              </w:rPr>
              <w:t>1.</w:t>
            </w:r>
          </w:p>
        </w:tc>
        <w:tc>
          <w:tcPr>
            <w:tcW w:w="2268" w:type="dxa"/>
          </w:tcPr>
          <w:p w14:paraId="48E471BA" w14:textId="2A55357B" w:rsidR="00B10A33" w:rsidRPr="004E11CA" w:rsidRDefault="00B10A33">
            <w:pPr>
              <w:rPr>
                <w:rFonts w:ascii="Times New Roman" w:hAnsi="Times New Roman" w:cs="Times New Roman"/>
                <w:sz w:val="24"/>
                <w:szCs w:val="24"/>
              </w:rPr>
            </w:pPr>
            <w:r w:rsidRPr="004E11CA">
              <w:rPr>
                <w:rFonts w:ascii="Times New Roman" w:hAnsi="Times New Roman" w:cs="Times New Roman"/>
                <w:sz w:val="24"/>
                <w:szCs w:val="24"/>
              </w:rPr>
              <w:t>Elektros energija UAB „Šalčininkų šilumos tinklai“ objektams</w:t>
            </w:r>
          </w:p>
        </w:tc>
        <w:tc>
          <w:tcPr>
            <w:tcW w:w="1701" w:type="dxa"/>
          </w:tcPr>
          <w:p w14:paraId="0F68E4E8" w14:textId="31D49190" w:rsidR="00B10A33" w:rsidRPr="004E11CA" w:rsidRDefault="00B10A33">
            <w:pPr>
              <w:rPr>
                <w:rFonts w:ascii="Times New Roman" w:hAnsi="Times New Roman" w:cs="Times New Roman"/>
                <w:sz w:val="24"/>
                <w:szCs w:val="24"/>
              </w:rPr>
            </w:pPr>
          </w:p>
        </w:tc>
        <w:tc>
          <w:tcPr>
            <w:tcW w:w="1701" w:type="dxa"/>
          </w:tcPr>
          <w:p w14:paraId="61FB30C6" w14:textId="77777777" w:rsidR="00B10A33" w:rsidRPr="004E11CA" w:rsidRDefault="00B10A33">
            <w:pPr>
              <w:rPr>
                <w:rFonts w:ascii="Times New Roman" w:hAnsi="Times New Roman" w:cs="Times New Roman"/>
                <w:sz w:val="24"/>
                <w:szCs w:val="24"/>
              </w:rPr>
            </w:pPr>
          </w:p>
        </w:tc>
        <w:tc>
          <w:tcPr>
            <w:tcW w:w="1417" w:type="dxa"/>
          </w:tcPr>
          <w:p w14:paraId="0F42FC48" w14:textId="1A1991CD" w:rsidR="00B10A33" w:rsidRPr="004E11CA" w:rsidRDefault="00B10A33">
            <w:pPr>
              <w:rPr>
                <w:rFonts w:ascii="Times New Roman" w:hAnsi="Times New Roman" w:cs="Times New Roman"/>
                <w:sz w:val="24"/>
                <w:szCs w:val="24"/>
              </w:rPr>
            </w:pPr>
          </w:p>
        </w:tc>
        <w:tc>
          <w:tcPr>
            <w:tcW w:w="1985" w:type="dxa"/>
          </w:tcPr>
          <w:p w14:paraId="634C989B" w14:textId="77777777" w:rsidR="00B10A33" w:rsidRPr="004E11CA" w:rsidRDefault="00B10A33">
            <w:pPr>
              <w:rPr>
                <w:rFonts w:ascii="Times New Roman" w:hAnsi="Times New Roman" w:cs="Times New Roman"/>
                <w:sz w:val="24"/>
                <w:szCs w:val="24"/>
              </w:rPr>
            </w:pPr>
          </w:p>
        </w:tc>
      </w:tr>
      <w:tr w:rsidR="003D2350" w:rsidRPr="004E11CA" w14:paraId="2E5BF127" w14:textId="77777777" w:rsidTr="0009325E">
        <w:trPr>
          <w:trHeight w:val="369"/>
        </w:trPr>
        <w:tc>
          <w:tcPr>
            <w:tcW w:w="9634" w:type="dxa"/>
            <w:gridSpan w:val="6"/>
          </w:tcPr>
          <w:p w14:paraId="7F20F4CA" w14:textId="42E10EF0" w:rsidR="003D2350" w:rsidRPr="004E11CA" w:rsidRDefault="003D2350" w:rsidP="00B12903">
            <w:pPr>
              <w:rPr>
                <w:rFonts w:ascii="Times New Roman" w:hAnsi="Times New Roman" w:cs="Times New Roman"/>
                <w:sz w:val="24"/>
                <w:szCs w:val="24"/>
              </w:rPr>
            </w:pPr>
            <w:r w:rsidRPr="004E11CA">
              <w:rPr>
                <w:rFonts w:ascii="Times New Roman" w:hAnsi="Times New Roman" w:cs="Times New Roman"/>
                <w:sz w:val="24"/>
                <w:szCs w:val="24"/>
              </w:rPr>
              <w:t>Iš viso pasiūlymo kaina EUR/MWh su akcizu ir PVM (</w:t>
            </w:r>
            <w:r w:rsidRPr="004E11CA">
              <w:rPr>
                <w:rFonts w:ascii="Times New Roman" w:hAnsi="Times New Roman" w:cs="Times New Roman"/>
                <w:i/>
                <w:sz w:val="24"/>
                <w:szCs w:val="24"/>
              </w:rPr>
              <w:t>žodžiais</w:t>
            </w:r>
            <w:r w:rsidRPr="004E11CA">
              <w:rPr>
                <w:rFonts w:ascii="Times New Roman" w:hAnsi="Times New Roman" w:cs="Times New Roman"/>
                <w:sz w:val="24"/>
                <w:szCs w:val="24"/>
              </w:rPr>
              <w:t>):  .................................................................</w:t>
            </w:r>
          </w:p>
        </w:tc>
      </w:tr>
    </w:tbl>
    <w:p w14:paraId="48EFAEB3" w14:textId="4EB2B94E" w:rsidR="00763150" w:rsidRPr="004E11CA" w:rsidRDefault="00763150">
      <w:pPr>
        <w:rPr>
          <w:rFonts w:ascii="Times New Roman" w:hAnsi="Times New Roman" w:cs="Times New Roman"/>
          <w:sz w:val="24"/>
          <w:szCs w:val="24"/>
        </w:rPr>
      </w:pPr>
    </w:p>
    <w:p w14:paraId="397BBB94" w14:textId="1D860EE8" w:rsidR="00C07D3D" w:rsidRPr="004E11CA" w:rsidRDefault="00C07D3D" w:rsidP="00EA56DB">
      <w:pPr>
        <w:spacing w:after="0" w:line="240" w:lineRule="auto"/>
        <w:rPr>
          <w:rFonts w:ascii="Times New Roman" w:hAnsi="Times New Roman" w:cs="Times New Roman"/>
          <w:b/>
          <w:bCs/>
          <w:sz w:val="24"/>
          <w:szCs w:val="24"/>
        </w:rPr>
      </w:pPr>
      <w:r w:rsidRPr="004E11CA">
        <w:rPr>
          <w:rFonts w:ascii="Times New Roman" w:hAnsi="Times New Roman" w:cs="Times New Roman"/>
          <w:b/>
          <w:bCs/>
          <w:sz w:val="24"/>
          <w:szCs w:val="24"/>
        </w:rPr>
        <w:t>Pastabos:</w:t>
      </w:r>
    </w:p>
    <w:p w14:paraId="0557DB24" w14:textId="252A0756" w:rsidR="001D6C5C" w:rsidRPr="004E11CA" w:rsidRDefault="001D6C5C" w:rsidP="00EA56DB">
      <w:pPr>
        <w:spacing w:after="0" w:line="240" w:lineRule="auto"/>
        <w:jc w:val="both"/>
        <w:rPr>
          <w:rFonts w:ascii="Times New Roman" w:hAnsi="Times New Roman" w:cs="Times New Roman"/>
          <w:sz w:val="24"/>
          <w:szCs w:val="24"/>
        </w:rPr>
      </w:pPr>
      <w:r w:rsidRPr="004E11CA">
        <w:rPr>
          <w:rFonts w:ascii="Times New Roman" w:hAnsi="Times New Roman" w:cs="Times New Roman"/>
          <w:sz w:val="24"/>
          <w:szCs w:val="24"/>
        </w:rPr>
        <w:t xml:space="preserve">* Tiekėjo marža negali keistis per </w:t>
      </w:r>
      <w:r w:rsidR="004E2EE6" w:rsidRPr="004E11CA">
        <w:rPr>
          <w:rFonts w:ascii="Times New Roman" w:hAnsi="Times New Roman" w:cs="Times New Roman"/>
          <w:sz w:val="24"/>
          <w:szCs w:val="24"/>
        </w:rPr>
        <w:t xml:space="preserve">visą </w:t>
      </w:r>
      <w:r w:rsidRPr="004E11CA">
        <w:rPr>
          <w:rFonts w:ascii="Times New Roman" w:hAnsi="Times New Roman" w:cs="Times New Roman"/>
          <w:sz w:val="24"/>
          <w:szCs w:val="24"/>
        </w:rPr>
        <w:t>sutarties laikotarpį</w:t>
      </w:r>
      <w:r w:rsidR="008A1CED" w:rsidRPr="004E11CA">
        <w:rPr>
          <w:rFonts w:ascii="Times New Roman" w:hAnsi="Times New Roman" w:cs="Times New Roman"/>
          <w:sz w:val="24"/>
          <w:szCs w:val="24"/>
        </w:rPr>
        <w:t>.</w:t>
      </w:r>
    </w:p>
    <w:p w14:paraId="58683E1D" w14:textId="4B8FF176" w:rsidR="00EA56DB" w:rsidRPr="004E11CA" w:rsidRDefault="00EA56DB" w:rsidP="00EA56DB">
      <w:pPr>
        <w:spacing w:after="0" w:line="240" w:lineRule="auto"/>
        <w:jc w:val="both"/>
        <w:rPr>
          <w:rFonts w:ascii="Times New Roman" w:hAnsi="Times New Roman" w:cs="Times New Roman"/>
          <w:sz w:val="24"/>
          <w:szCs w:val="24"/>
        </w:rPr>
      </w:pPr>
      <w:r w:rsidRPr="004E11CA">
        <w:rPr>
          <w:rFonts w:ascii="Times New Roman" w:hAnsi="Times New Roman" w:cs="Times New Roman"/>
          <w:sz w:val="24"/>
          <w:szCs w:val="24"/>
        </w:rPr>
        <w:t>** Akcizo mokestis yra įtraukiamas vertinant pasiūlymą, nes gali būti siūloma elektros energija iš atsinaujinančių energijos šaltinių, kuri yra lygiavertė prekė.</w:t>
      </w:r>
    </w:p>
    <w:p w14:paraId="501C291B" w14:textId="77777777" w:rsidR="00DD60EB" w:rsidRPr="004E11CA" w:rsidRDefault="00DD60EB" w:rsidP="00DD60EB">
      <w:pPr>
        <w:ind w:left="2160" w:right="28"/>
        <w:jc w:val="both"/>
        <w:rPr>
          <w:rFonts w:ascii="Times New Roman" w:hAnsi="Times New Roman" w:cs="Times New Roman"/>
          <w:sz w:val="24"/>
          <w:szCs w:val="24"/>
        </w:rPr>
      </w:pPr>
    </w:p>
    <w:p w14:paraId="6361CC4B" w14:textId="77777777" w:rsidR="00DD60EB" w:rsidRPr="004E11CA" w:rsidRDefault="00DD60EB" w:rsidP="00DD60EB">
      <w:pPr>
        <w:ind w:left="2160" w:right="28"/>
        <w:jc w:val="both"/>
        <w:rPr>
          <w:rFonts w:ascii="Times New Roman" w:hAnsi="Times New Roman" w:cs="Times New Roman"/>
          <w:bCs/>
          <w:sz w:val="24"/>
          <w:szCs w:val="24"/>
          <w:u w:val="single"/>
        </w:rPr>
      </w:pPr>
      <w:r w:rsidRPr="004E11CA">
        <w:rPr>
          <w:rFonts w:ascii="Times New Roman" w:hAnsi="Times New Roman" w:cs="Times New Roman"/>
          <w:sz w:val="24"/>
          <w:szCs w:val="24"/>
        </w:rPr>
        <w:t>Tais atvejais, kai pagal galiojančius teisės aktus netaikomas akcizo mokestis,   tiekėjas nurodo priežastis, dėl kurių akcizas   netaikomas:</w:t>
      </w:r>
      <w:r w:rsidRPr="004E11CA">
        <w:rPr>
          <w:rFonts w:ascii="Times New Roman" w:hAnsi="Times New Roman" w:cs="Times New Roman"/>
          <w:sz w:val="24"/>
          <w:szCs w:val="24"/>
        </w:rPr>
        <w:softHyphen/>
      </w:r>
      <w:r w:rsidRPr="004E11CA">
        <w:rPr>
          <w:rFonts w:ascii="Times New Roman" w:hAnsi="Times New Roman" w:cs="Times New Roman"/>
          <w:sz w:val="24"/>
          <w:szCs w:val="24"/>
        </w:rPr>
        <w:softHyphen/>
      </w:r>
      <w:r w:rsidRPr="004E11CA">
        <w:rPr>
          <w:rFonts w:ascii="Times New Roman" w:hAnsi="Times New Roman" w:cs="Times New Roman"/>
          <w:sz w:val="24"/>
          <w:szCs w:val="24"/>
        </w:rPr>
        <w:softHyphen/>
      </w:r>
      <w:r w:rsidRPr="004E11CA">
        <w:rPr>
          <w:rFonts w:ascii="Times New Roman" w:hAnsi="Times New Roman" w:cs="Times New Roman"/>
          <w:sz w:val="24"/>
          <w:szCs w:val="24"/>
        </w:rPr>
        <w:softHyphen/>
      </w:r>
      <w:r w:rsidRPr="004E11CA">
        <w:rPr>
          <w:rFonts w:ascii="Times New Roman" w:hAnsi="Times New Roman" w:cs="Times New Roman"/>
          <w:sz w:val="24"/>
          <w:szCs w:val="24"/>
        </w:rPr>
        <w:softHyphen/>
      </w:r>
      <w:r w:rsidRPr="004E11CA">
        <w:rPr>
          <w:rFonts w:ascii="Times New Roman" w:hAnsi="Times New Roman" w:cs="Times New Roman"/>
          <w:sz w:val="24"/>
          <w:szCs w:val="24"/>
        </w:rPr>
        <w:softHyphen/>
      </w:r>
      <w:r w:rsidRPr="004E11CA">
        <w:rPr>
          <w:rFonts w:ascii="Times New Roman" w:hAnsi="Times New Roman" w:cs="Times New Roman"/>
          <w:sz w:val="24"/>
          <w:szCs w:val="24"/>
        </w:rPr>
        <w:softHyphen/>
      </w:r>
      <w:r w:rsidRPr="004E11CA">
        <w:rPr>
          <w:rFonts w:ascii="Times New Roman" w:hAnsi="Times New Roman" w:cs="Times New Roman"/>
          <w:sz w:val="24"/>
          <w:szCs w:val="24"/>
        </w:rPr>
        <w:softHyphen/>
      </w:r>
      <w:r w:rsidRPr="004E11CA">
        <w:rPr>
          <w:rFonts w:ascii="Times New Roman" w:hAnsi="Times New Roman" w:cs="Times New Roman"/>
          <w:sz w:val="24"/>
          <w:szCs w:val="24"/>
        </w:rPr>
        <w:softHyphen/>
      </w:r>
      <w:r w:rsidRPr="004E11CA">
        <w:rPr>
          <w:rFonts w:ascii="Times New Roman" w:hAnsi="Times New Roman" w:cs="Times New Roman"/>
          <w:sz w:val="24"/>
          <w:szCs w:val="24"/>
        </w:rPr>
        <w:softHyphen/>
      </w:r>
      <w:r w:rsidRPr="004E11CA">
        <w:rPr>
          <w:rFonts w:ascii="Times New Roman" w:hAnsi="Times New Roman" w:cs="Times New Roman"/>
          <w:sz w:val="24"/>
          <w:szCs w:val="24"/>
        </w:rPr>
        <w:softHyphen/>
      </w:r>
      <w:r w:rsidRPr="004E11CA">
        <w:rPr>
          <w:rFonts w:ascii="Times New Roman" w:hAnsi="Times New Roman" w:cs="Times New Roman"/>
          <w:sz w:val="24"/>
          <w:szCs w:val="24"/>
        </w:rPr>
        <w:softHyphen/>
      </w:r>
      <w:r w:rsidRPr="004E11CA">
        <w:rPr>
          <w:rFonts w:ascii="Times New Roman" w:hAnsi="Times New Roman" w:cs="Times New Roman"/>
          <w:sz w:val="24"/>
          <w:szCs w:val="24"/>
        </w:rPr>
        <w:softHyphen/>
      </w:r>
      <w:r w:rsidRPr="004E11CA">
        <w:rPr>
          <w:rFonts w:ascii="Times New Roman" w:hAnsi="Times New Roman" w:cs="Times New Roman"/>
          <w:sz w:val="24"/>
          <w:szCs w:val="24"/>
        </w:rPr>
        <w:softHyphen/>
      </w:r>
      <w:r w:rsidRPr="004E11CA">
        <w:rPr>
          <w:rFonts w:ascii="Times New Roman" w:hAnsi="Times New Roman" w:cs="Times New Roman"/>
          <w:sz w:val="24"/>
          <w:szCs w:val="24"/>
        </w:rPr>
        <w:softHyphen/>
      </w:r>
      <w:r w:rsidRPr="004E11CA">
        <w:rPr>
          <w:rFonts w:ascii="Times New Roman" w:hAnsi="Times New Roman" w:cs="Times New Roman"/>
          <w:sz w:val="24"/>
          <w:szCs w:val="24"/>
        </w:rPr>
        <w:softHyphen/>
      </w:r>
      <w:r w:rsidRPr="004E11CA">
        <w:rPr>
          <w:rFonts w:ascii="Times New Roman" w:hAnsi="Times New Roman" w:cs="Times New Roman"/>
          <w:sz w:val="24"/>
          <w:szCs w:val="24"/>
        </w:rPr>
        <w:softHyphen/>
      </w:r>
      <w:r w:rsidRPr="004E11CA">
        <w:rPr>
          <w:rFonts w:ascii="Times New Roman" w:hAnsi="Times New Roman" w:cs="Times New Roman"/>
          <w:sz w:val="24"/>
          <w:szCs w:val="24"/>
        </w:rPr>
        <w:softHyphen/>
      </w:r>
      <w:r w:rsidRPr="004E11CA">
        <w:rPr>
          <w:rFonts w:ascii="Times New Roman" w:hAnsi="Times New Roman" w:cs="Times New Roman"/>
          <w:sz w:val="24"/>
          <w:szCs w:val="24"/>
        </w:rPr>
        <w:softHyphen/>
      </w:r>
      <w:r w:rsidRPr="004E11CA">
        <w:rPr>
          <w:rFonts w:ascii="Times New Roman" w:hAnsi="Times New Roman" w:cs="Times New Roman"/>
          <w:sz w:val="24"/>
          <w:szCs w:val="24"/>
        </w:rPr>
        <w:softHyphen/>
      </w:r>
      <w:r w:rsidRPr="004E11CA">
        <w:rPr>
          <w:rFonts w:ascii="Times New Roman" w:hAnsi="Times New Roman" w:cs="Times New Roman"/>
          <w:sz w:val="24"/>
          <w:szCs w:val="24"/>
        </w:rPr>
        <w:softHyphen/>
      </w:r>
      <w:r w:rsidRPr="004E11CA">
        <w:rPr>
          <w:rFonts w:ascii="Times New Roman" w:hAnsi="Times New Roman" w:cs="Times New Roman"/>
          <w:sz w:val="24"/>
          <w:szCs w:val="24"/>
        </w:rPr>
        <w:softHyphen/>
      </w:r>
      <w:r w:rsidRPr="004E11CA">
        <w:rPr>
          <w:rFonts w:ascii="Times New Roman" w:hAnsi="Times New Roman" w:cs="Times New Roman"/>
          <w:sz w:val="24"/>
          <w:szCs w:val="24"/>
        </w:rPr>
        <w:softHyphen/>
      </w:r>
      <w:r w:rsidRPr="004E11CA">
        <w:rPr>
          <w:rFonts w:ascii="Times New Roman" w:hAnsi="Times New Roman" w:cs="Times New Roman"/>
          <w:sz w:val="24"/>
          <w:szCs w:val="24"/>
        </w:rPr>
        <w:softHyphen/>
      </w:r>
      <w:r w:rsidRPr="004E11CA">
        <w:rPr>
          <w:rFonts w:ascii="Times New Roman" w:hAnsi="Times New Roman" w:cs="Times New Roman"/>
          <w:sz w:val="24"/>
          <w:szCs w:val="24"/>
        </w:rPr>
        <w:softHyphen/>
        <w:t xml:space="preserve"> </w:t>
      </w:r>
      <w:r w:rsidRPr="004E11CA">
        <w:rPr>
          <w:rFonts w:ascii="Times New Roman" w:hAnsi="Times New Roman" w:cs="Times New Roman"/>
          <w:sz w:val="24"/>
          <w:szCs w:val="24"/>
          <w:u w:val="single"/>
        </w:rPr>
        <w:t>__                               __</w:t>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t>.</w:t>
      </w:r>
    </w:p>
    <w:p w14:paraId="39E75122" w14:textId="77777777" w:rsidR="00DD60EB" w:rsidRPr="004E11CA" w:rsidRDefault="00DD60EB" w:rsidP="00DD60EB">
      <w:pPr>
        <w:rPr>
          <w:rFonts w:ascii="Times New Roman" w:hAnsi="Times New Roman" w:cs="Times New Roman"/>
          <w:sz w:val="24"/>
          <w:szCs w:val="24"/>
        </w:rPr>
      </w:pPr>
      <w:r w:rsidRPr="004E11CA">
        <w:rPr>
          <w:rFonts w:ascii="Times New Roman" w:hAnsi="Times New Roman" w:cs="Times New Roman"/>
          <w:bCs/>
          <w:sz w:val="24"/>
          <w:szCs w:val="24"/>
        </w:rPr>
        <w:t xml:space="preserve">                                  </w:t>
      </w:r>
    </w:p>
    <w:p w14:paraId="7A2050CD" w14:textId="77777777" w:rsidR="00DD60EB" w:rsidRPr="004E11CA" w:rsidRDefault="00DD60EB" w:rsidP="00DD60EB">
      <w:pPr>
        <w:ind w:left="2160" w:right="28"/>
        <w:jc w:val="both"/>
        <w:rPr>
          <w:rFonts w:ascii="Times New Roman" w:hAnsi="Times New Roman" w:cs="Times New Roman"/>
          <w:bCs/>
          <w:sz w:val="24"/>
          <w:szCs w:val="24"/>
          <w:u w:val="single"/>
        </w:rPr>
      </w:pPr>
      <w:r w:rsidRPr="004E11CA">
        <w:rPr>
          <w:rFonts w:ascii="Times New Roman" w:hAnsi="Times New Roman" w:cs="Times New Roman"/>
          <w:sz w:val="24"/>
          <w:szCs w:val="24"/>
        </w:rPr>
        <w:t xml:space="preserve"> Tais atvejais, kai pagal galiojančius teisės aktus tiekėjui nereikia mokėti PVM tiekėjas nurodo priežastis, dėl kurių PVM nemokamas: </w:t>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t xml:space="preserve">         </w:t>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r>
      <w:r w:rsidRPr="004E11CA">
        <w:rPr>
          <w:rFonts w:ascii="Times New Roman" w:hAnsi="Times New Roman" w:cs="Times New Roman"/>
          <w:sz w:val="24"/>
          <w:szCs w:val="24"/>
          <w:u w:val="single"/>
        </w:rPr>
        <w:softHyphen/>
        <w:t>____________________.</w:t>
      </w:r>
    </w:p>
    <w:p w14:paraId="65460C7D" w14:textId="29C487DA" w:rsidR="00DD60EB" w:rsidRPr="004E11CA" w:rsidRDefault="00DD60EB" w:rsidP="00EA56DB">
      <w:pPr>
        <w:pStyle w:val="Sraopastraipa"/>
        <w:numPr>
          <w:ilvl w:val="0"/>
          <w:numId w:val="30"/>
        </w:numPr>
        <w:ind w:left="357" w:hanging="357"/>
        <w:rPr>
          <w:rFonts w:ascii="Times New Roman" w:hAnsi="Times New Roman" w:cs="Times New Roman"/>
          <w:sz w:val="24"/>
          <w:szCs w:val="24"/>
        </w:rPr>
      </w:pPr>
      <w:r w:rsidRPr="004E11CA">
        <w:rPr>
          <w:rFonts w:ascii="Times New Roman" w:hAnsi="Times New Roman" w:cs="Times New Roman"/>
          <w:sz w:val="24"/>
          <w:szCs w:val="24"/>
        </w:rPr>
        <w:t>Kartu su pasiūlymu pateikiami šie dokumentai: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6255"/>
        <w:gridCol w:w="2551"/>
      </w:tblGrid>
      <w:tr w:rsidR="00DD60EB" w:rsidRPr="004E11CA" w14:paraId="1282F001" w14:textId="77777777" w:rsidTr="00DD60EB">
        <w:tc>
          <w:tcPr>
            <w:tcW w:w="828" w:type="dxa"/>
          </w:tcPr>
          <w:p w14:paraId="559A09A3" w14:textId="77777777" w:rsidR="00DD60EB" w:rsidRPr="004E11CA" w:rsidRDefault="00DD60EB" w:rsidP="00DD60EB">
            <w:pPr>
              <w:spacing w:after="0" w:line="240" w:lineRule="auto"/>
              <w:jc w:val="center"/>
              <w:rPr>
                <w:rFonts w:ascii="Times New Roman" w:hAnsi="Times New Roman" w:cs="Times New Roman"/>
                <w:sz w:val="24"/>
                <w:szCs w:val="24"/>
              </w:rPr>
            </w:pPr>
            <w:r w:rsidRPr="004E11CA">
              <w:rPr>
                <w:rFonts w:ascii="Times New Roman" w:hAnsi="Times New Roman" w:cs="Times New Roman"/>
                <w:sz w:val="24"/>
                <w:szCs w:val="24"/>
              </w:rPr>
              <w:t>Eil. Nr.</w:t>
            </w:r>
          </w:p>
        </w:tc>
        <w:tc>
          <w:tcPr>
            <w:tcW w:w="6255" w:type="dxa"/>
          </w:tcPr>
          <w:p w14:paraId="117083BD" w14:textId="77777777" w:rsidR="00DD60EB" w:rsidRPr="004E11CA" w:rsidRDefault="00DD60EB" w:rsidP="00DD60EB">
            <w:pPr>
              <w:spacing w:after="0" w:line="240" w:lineRule="auto"/>
              <w:jc w:val="center"/>
              <w:rPr>
                <w:rFonts w:ascii="Times New Roman" w:hAnsi="Times New Roman" w:cs="Times New Roman"/>
                <w:sz w:val="24"/>
                <w:szCs w:val="24"/>
              </w:rPr>
            </w:pPr>
            <w:r w:rsidRPr="004E11CA">
              <w:rPr>
                <w:rFonts w:ascii="Times New Roman" w:hAnsi="Times New Roman" w:cs="Times New Roman"/>
                <w:sz w:val="24"/>
                <w:szCs w:val="24"/>
              </w:rPr>
              <w:t>Pateiktų dokumentų pavadinimas</w:t>
            </w:r>
          </w:p>
        </w:tc>
        <w:tc>
          <w:tcPr>
            <w:tcW w:w="2551" w:type="dxa"/>
          </w:tcPr>
          <w:p w14:paraId="247AB51D" w14:textId="77777777" w:rsidR="00DD60EB" w:rsidRPr="004E11CA" w:rsidRDefault="00DD60EB" w:rsidP="00DD60EB">
            <w:pPr>
              <w:spacing w:after="0" w:line="240" w:lineRule="auto"/>
              <w:jc w:val="center"/>
              <w:rPr>
                <w:rFonts w:ascii="Times New Roman" w:hAnsi="Times New Roman" w:cs="Times New Roman"/>
                <w:sz w:val="24"/>
                <w:szCs w:val="24"/>
              </w:rPr>
            </w:pPr>
            <w:r w:rsidRPr="004E11CA">
              <w:rPr>
                <w:rFonts w:ascii="Times New Roman" w:hAnsi="Times New Roman" w:cs="Times New Roman"/>
                <w:sz w:val="24"/>
                <w:szCs w:val="24"/>
              </w:rPr>
              <w:t>Dokumento puslapių skaičius</w:t>
            </w:r>
          </w:p>
        </w:tc>
      </w:tr>
      <w:tr w:rsidR="00DD60EB" w:rsidRPr="004E11CA" w14:paraId="5EE2C477" w14:textId="77777777" w:rsidTr="00DD60EB">
        <w:tc>
          <w:tcPr>
            <w:tcW w:w="828" w:type="dxa"/>
          </w:tcPr>
          <w:p w14:paraId="443E215E" w14:textId="1FA9EBE5" w:rsidR="00DD60EB" w:rsidRPr="004E11CA" w:rsidRDefault="00DD60EB" w:rsidP="00DD60EB">
            <w:pPr>
              <w:spacing w:after="0" w:line="240" w:lineRule="auto"/>
              <w:jc w:val="center"/>
              <w:rPr>
                <w:rFonts w:ascii="Times New Roman" w:hAnsi="Times New Roman" w:cs="Times New Roman"/>
                <w:sz w:val="24"/>
                <w:szCs w:val="24"/>
              </w:rPr>
            </w:pPr>
            <w:r w:rsidRPr="004E11CA">
              <w:rPr>
                <w:rFonts w:ascii="Times New Roman" w:hAnsi="Times New Roman" w:cs="Times New Roman"/>
                <w:sz w:val="24"/>
                <w:szCs w:val="24"/>
              </w:rPr>
              <w:t>1.</w:t>
            </w:r>
          </w:p>
        </w:tc>
        <w:tc>
          <w:tcPr>
            <w:tcW w:w="6255" w:type="dxa"/>
          </w:tcPr>
          <w:p w14:paraId="1E92E62C" w14:textId="77777777" w:rsidR="00DD60EB" w:rsidRPr="004E11CA" w:rsidRDefault="00DD60EB" w:rsidP="00DD60EB">
            <w:pPr>
              <w:spacing w:after="0" w:line="240" w:lineRule="auto"/>
              <w:jc w:val="center"/>
              <w:rPr>
                <w:rFonts w:ascii="Times New Roman" w:hAnsi="Times New Roman" w:cs="Times New Roman"/>
                <w:sz w:val="24"/>
                <w:szCs w:val="24"/>
              </w:rPr>
            </w:pPr>
          </w:p>
        </w:tc>
        <w:tc>
          <w:tcPr>
            <w:tcW w:w="2551" w:type="dxa"/>
          </w:tcPr>
          <w:p w14:paraId="0494E35B" w14:textId="77777777" w:rsidR="00DD60EB" w:rsidRPr="004E11CA" w:rsidRDefault="00DD60EB" w:rsidP="00DD60EB">
            <w:pPr>
              <w:spacing w:after="0" w:line="240" w:lineRule="auto"/>
              <w:jc w:val="center"/>
              <w:rPr>
                <w:rFonts w:ascii="Times New Roman" w:hAnsi="Times New Roman" w:cs="Times New Roman"/>
                <w:sz w:val="24"/>
                <w:szCs w:val="24"/>
              </w:rPr>
            </w:pPr>
          </w:p>
        </w:tc>
      </w:tr>
      <w:tr w:rsidR="00210A51" w:rsidRPr="004E11CA" w14:paraId="74F39EA7" w14:textId="77777777" w:rsidTr="00DD60EB">
        <w:tc>
          <w:tcPr>
            <w:tcW w:w="828" w:type="dxa"/>
          </w:tcPr>
          <w:p w14:paraId="64772D95" w14:textId="77777777" w:rsidR="00210A51" w:rsidRPr="004E11CA" w:rsidRDefault="00210A51" w:rsidP="00DD60EB">
            <w:pPr>
              <w:spacing w:after="0" w:line="240" w:lineRule="auto"/>
              <w:jc w:val="center"/>
              <w:rPr>
                <w:rFonts w:ascii="Times New Roman" w:hAnsi="Times New Roman" w:cs="Times New Roman"/>
                <w:sz w:val="24"/>
                <w:szCs w:val="24"/>
              </w:rPr>
            </w:pPr>
          </w:p>
        </w:tc>
        <w:tc>
          <w:tcPr>
            <w:tcW w:w="6255" w:type="dxa"/>
          </w:tcPr>
          <w:p w14:paraId="4B1CA5C3" w14:textId="77777777" w:rsidR="00210A51" w:rsidRPr="004E11CA" w:rsidRDefault="00210A51" w:rsidP="00DD60EB">
            <w:pPr>
              <w:spacing w:after="0" w:line="240" w:lineRule="auto"/>
              <w:jc w:val="center"/>
              <w:rPr>
                <w:rFonts w:ascii="Times New Roman" w:hAnsi="Times New Roman" w:cs="Times New Roman"/>
                <w:sz w:val="24"/>
                <w:szCs w:val="24"/>
              </w:rPr>
            </w:pPr>
          </w:p>
        </w:tc>
        <w:tc>
          <w:tcPr>
            <w:tcW w:w="2551" w:type="dxa"/>
          </w:tcPr>
          <w:p w14:paraId="2510149D" w14:textId="77777777" w:rsidR="00210A51" w:rsidRPr="004E11CA" w:rsidRDefault="00210A51" w:rsidP="00DD60EB">
            <w:pPr>
              <w:spacing w:after="0" w:line="240" w:lineRule="auto"/>
              <w:jc w:val="center"/>
              <w:rPr>
                <w:rFonts w:ascii="Times New Roman" w:hAnsi="Times New Roman" w:cs="Times New Roman"/>
                <w:sz w:val="24"/>
                <w:szCs w:val="24"/>
              </w:rPr>
            </w:pPr>
          </w:p>
        </w:tc>
      </w:tr>
      <w:tr w:rsidR="00DD60EB" w:rsidRPr="004E11CA" w14:paraId="03CA6EE7" w14:textId="77777777" w:rsidTr="00DD60EB">
        <w:trPr>
          <w:trHeight w:val="288"/>
        </w:trPr>
        <w:tc>
          <w:tcPr>
            <w:tcW w:w="828" w:type="dxa"/>
          </w:tcPr>
          <w:p w14:paraId="3C980217" w14:textId="58F32FFD" w:rsidR="00DD60EB" w:rsidRPr="004E11CA" w:rsidRDefault="00DD60EB" w:rsidP="00DD60EB">
            <w:pPr>
              <w:spacing w:after="0" w:line="240" w:lineRule="auto"/>
              <w:jc w:val="center"/>
              <w:rPr>
                <w:rFonts w:ascii="Times New Roman" w:hAnsi="Times New Roman" w:cs="Times New Roman"/>
                <w:sz w:val="24"/>
                <w:szCs w:val="24"/>
              </w:rPr>
            </w:pPr>
            <w:r w:rsidRPr="004E11CA">
              <w:rPr>
                <w:rFonts w:ascii="Times New Roman" w:hAnsi="Times New Roman" w:cs="Times New Roman"/>
                <w:sz w:val="24"/>
                <w:szCs w:val="24"/>
              </w:rPr>
              <w:t>...</w:t>
            </w:r>
          </w:p>
        </w:tc>
        <w:tc>
          <w:tcPr>
            <w:tcW w:w="6255" w:type="dxa"/>
          </w:tcPr>
          <w:p w14:paraId="2E9505AC" w14:textId="77777777" w:rsidR="00DD60EB" w:rsidRPr="004E11CA" w:rsidRDefault="00DD60EB" w:rsidP="00DD60EB">
            <w:pPr>
              <w:spacing w:after="0" w:line="240" w:lineRule="auto"/>
              <w:jc w:val="center"/>
              <w:rPr>
                <w:rFonts w:ascii="Times New Roman" w:hAnsi="Times New Roman" w:cs="Times New Roman"/>
                <w:sz w:val="24"/>
                <w:szCs w:val="24"/>
              </w:rPr>
            </w:pPr>
          </w:p>
        </w:tc>
        <w:tc>
          <w:tcPr>
            <w:tcW w:w="2551" w:type="dxa"/>
          </w:tcPr>
          <w:p w14:paraId="26075EBE" w14:textId="77777777" w:rsidR="00DD60EB" w:rsidRPr="004E11CA" w:rsidRDefault="00DD60EB" w:rsidP="00DD60EB">
            <w:pPr>
              <w:spacing w:after="0" w:line="240" w:lineRule="auto"/>
              <w:jc w:val="center"/>
              <w:rPr>
                <w:rFonts w:ascii="Times New Roman" w:hAnsi="Times New Roman" w:cs="Times New Roman"/>
                <w:sz w:val="24"/>
                <w:szCs w:val="24"/>
              </w:rPr>
            </w:pPr>
          </w:p>
        </w:tc>
      </w:tr>
    </w:tbl>
    <w:p w14:paraId="080D3929" w14:textId="5E0507D8" w:rsidR="00DD60EB" w:rsidRPr="004E11CA" w:rsidRDefault="00DD60EB" w:rsidP="00DD60EB">
      <w:pPr>
        <w:ind w:left="720" w:right="28"/>
        <w:jc w:val="both"/>
        <w:rPr>
          <w:bCs/>
          <w:sz w:val="24"/>
          <w:szCs w:val="24"/>
        </w:rPr>
      </w:pPr>
    </w:p>
    <w:p w14:paraId="291A879A" w14:textId="77777777" w:rsidR="00DD60EB" w:rsidRPr="004E11CA" w:rsidRDefault="00DD60EB" w:rsidP="00EA56DB">
      <w:pPr>
        <w:spacing w:after="0" w:line="240" w:lineRule="auto"/>
        <w:ind w:right="28"/>
        <w:jc w:val="center"/>
        <w:rPr>
          <w:bCs/>
          <w:sz w:val="24"/>
          <w:szCs w:val="24"/>
        </w:rPr>
      </w:pPr>
      <w:r w:rsidRPr="004E11CA">
        <w:rPr>
          <w:bCs/>
          <w:sz w:val="24"/>
          <w:szCs w:val="24"/>
        </w:rPr>
        <w:t>_____________________________________________________________________</w:t>
      </w:r>
    </w:p>
    <w:p w14:paraId="79D0F87B" w14:textId="452FE79A" w:rsidR="00DD60EB" w:rsidRPr="004E11CA" w:rsidRDefault="00DD60EB" w:rsidP="00EA56DB">
      <w:pPr>
        <w:spacing w:after="0" w:line="240" w:lineRule="auto"/>
        <w:ind w:right="28"/>
        <w:jc w:val="center"/>
        <w:rPr>
          <w:rFonts w:ascii="Times New Roman" w:hAnsi="Times New Roman" w:cs="Times New Roman"/>
          <w:i/>
          <w:sz w:val="24"/>
          <w:szCs w:val="24"/>
        </w:rPr>
      </w:pPr>
      <w:r w:rsidRPr="004E11CA">
        <w:rPr>
          <w:rFonts w:ascii="Times New Roman" w:hAnsi="Times New Roman" w:cs="Times New Roman"/>
          <w:sz w:val="24"/>
          <w:szCs w:val="24"/>
        </w:rPr>
        <w:t>(</w:t>
      </w:r>
      <w:r w:rsidR="00210A51" w:rsidRPr="004E11CA">
        <w:rPr>
          <w:rFonts w:ascii="Times New Roman" w:hAnsi="Times New Roman" w:cs="Times New Roman"/>
          <w:i/>
          <w:sz w:val="24"/>
          <w:szCs w:val="24"/>
        </w:rPr>
        <w:t>T</w:t>
      </w:r>
      <w:r w:rsidRPr="004E11CA">
        <w:rPr>
          <w:rFonts w:ascii="Times New Roman" w:hAnsi="Times New Roman" w:cs="Times New Roman"/>
          <w:i/>
          <w:sz w:val="24"/>
          <w:szCs w:val="24"/>
        </w:rPr>
        <w:t>iekėjo arba jo įgalioto asmens vardas, pavardė, parašas</w:t>
      </w:r>
      <w:r w:rsidRPr="004E11CA">
        <w:rPr>
          <w:rFonts w:ascii="Times New Roman" w:hAnsi="Times New Roman" w:cs="Times New Roman"/>
          <w:sz w:val="24"/>
          <w:szCs w:val="24"/>
        </w:rPr>
        <w:t>)</w:t>
      </w:r>
      <w:r w:rsidR="0009325E" w:rsidRPr="004E11CA">
        <w:rPr>
          <w:rFonts w:ascii="Times New Roman" w:hAnsi="Times New Roman" w:cs="Times New Roman"/>
          <w:i/>
          <w:sz w:val="24"/>
          <w:szCs w:val="24"/>
        </w:rPr>
        <w:t xml:space="preserve"> A. V.</w:t>
      </w:r>
    </w:p>
    <w:p w14:paraId="773BAF63" w14:textId="77777777" w:rsidR="00592A74" w:rsidRPr="004E11CA" w:rsidRDefault="00592A74" w:rsidP="00592A74">
      <w:pPr>
        <w:rPr>
          <w:sz w:val="24"/>
          <w:szCs w:val="24"/>
        </w:rPr>
      </w:pPr>
    </w:p>
    <w:p w14:paraId="47C44F51" w14:textId="77777777" w:rsidR="00592A74" w:rsidRPr="004E11CA" w:rsidRDefault="00592A74" w:rsidP="00592A74">
      <w:pPr>
        <w:rPr>
          <w:sz w:val="24"/>
          <w:szCs w:val="24"/>
        </w:rPr>
        <w:sectPr w:rsidR="00592A74" w:rsidRPr="004E11CA" w:rsidSect="00B10757">
          <w:headerReference w:type="even" r:id="rId14"/>
          <w:headerReference w:type="default" r:id="rId15"/>
          <w:pgSz w:w="11906" w:h="16838" w:code="9"/>
          <w:pgMar w:top="851" w:right="567" w:bottom="851" w:left="1701" w:header="709" w:footer="709" w:gutter="0"/>
          <w:cols w:space="708"/>
          <w:docGrid w:linePitch="360"/>
        </w:sectPr>
      </w:pPr>
    </w:p>
    <w:p w14:paraId="747170CC" w14:textId="77777777" w:rsidR="00C9383B" w:rsidRPr="004E11CA" w:rsidRDefault="00C9383B" w:rsidP="00C9383B">
      <w:pPr>
        <w:spacing w:after="0" w:line="240" w:lineRule="auto"/>
        <w:jc w:val="right"/>
        <w:rPr>
          <w:rFonts w:ascii="Times New Roman" w:eastAsia="Times New Roman" w:hAnsi="Times New Roman"/>
          <w:sz w:val="24"/>
          <w:szCs w:val="24"/>
        </w:rPr>
      </w:pPr>
      <w:r w:rsidRPr="004E11CA">
        <w:rPr>
          <w:rFonts w:ascii="Times New Roman" w:eastAsia="Times New Roman" w:hAnsi="Times New Roman"/>
          <w:sz w:val="24"/>
          <w:szCs w:val="24"/>
        </w:rPr>
        <w:lastRenderedPageBreak/>
        <w:t>UAB „Šalčininkų šilumos tinklai“</w:t>
      </w:r>
    </w:p>
    <w:p w14:paraId="58972400" w14:textId="027E5A9C" w:rsidR="00B70E20" w:rsidRPr="004E11CA" w:rsidRDefault="00B70E20" w:rsidP="00B70E20">
      <w:pPr>
        <w:spacing w:after="0" w:line="240" w:lineRule="auto"/>
        <w:jc w:val="right"/>
        <w:rPr>
          <w:rFonts w:ascii="Times New Roman" w:eastAsia="Times New Roman" w:hAnsi="Times New Roman"/>
          <w:sz w:val="24"/>
          <w:szCs w:val="24"/>
        </w:rPr>
      </w:pPr>
      <w:r w:rsidRPr="004E11CA">
        <w:rPr>
          <w:rFonts w:ascii="Times New Roman" w:eastAsia="Times New Roman" w:hAnsi="Times New Roman"/>
          <w:sz w:val="24"/>
          <w:szCs w:val="24"/>
        </w:rPr>
        <w:t xml:space="preserve">Aktyviosios elektros energijos pirkimas kintamais biržos įkainiais </w:t>
      </w:r>
    </w:p>
    <w:p w14:paraId="2BB64721" w14:textId="6DE46783" w:rsidR="00C9383B" w:rsidRPr="004E11CA" w:rsidRDefault="00C9383B" w:rsidP="00C9383B">
      <w:pPr>
        <w:spacing w:after="0" w:line="240" w:lineRule="auto"/>
        <w:jc w:val="right"/>
        <w:rPr>
          <w:rFonts w:ascii="Times New Roman" w:eastAsia="Times New Roman" w:hAnsi="Times New Roman"/>
          <w:sz w:val="24"/>
          <w:szCs w:val="24"/>
        </w:rPr>
      </w:pPr>
      <w:r w:rsidRPr="004E11CA">
        <w:rPr>
          <w:rFonts w:ascii="Times New Roman" w:eastAsia="Times New Roman" w:hAnsi="Times New Roman"/>
          <w:sz w:val="24"/>
          <w:szCs w:val="24"/>
        </w:rPr>
        <w:t>Pirkimo dokumentų Priedas Nr.2</w:t>
      </w:r>
    </w:p>
    <w:p w14:paraId="73AF9D0E" w14:textId="77777777" w:rsidR="00183F0F" w:rsidRPr="004E11CA" w:rsidRDefault="00183F0F">
      <w:pPr>
        <w:rPr>
          <w:rFonts w:ascii="Times New Roman" w:hAnsi="Times New Roman" w:cs="Times New Roman"/>
          <w:sz w:val="24"/>
          <w:szCs w:val="24"/>
        </w:rPr>
      </w:pPr>
    </w:p>
    <w:p w14:paraId="4C62B6FC" w14:textId="77777777" w:rsidR="00C10014" w:rsidRPr="004E11CA" w:rsidRDefault="00C10014" w:rsidP="00C10014">
      <w:pPr>
        <w:spacing w:after="0"/>
        <w:jc w:val="center"/>
        <w:rPr>
          <w:rFonts w:ascii="Times New Roman" w:hAnsi="Times New Roman" w:cs="Times New Roman"/>
          <w:b/>
          <w:sz w:val="24"/>
          <w:szCs w:val="24"/>
        </w:rPr>
      </w:pPr>
      <w:r w:rsidRPr="004E11CA">
        <w:rPr>
          <w:rFonts w:ascii="Times New Roman" w:hAnsi="Times New Roman" w:cs="Times New Roman"/>
          <w:b/>
          <w:sz w:val="24"/>
          <w:szCs w:val="24"/>
        </w:rPr>
        <w:t>TECHNINĖ SPECIFIKACIJA</w:t>
      </w:r>
    </w:p>
    <w:p w14:paraId="0212D012" w14:textId="77777777" w:rsidR="00C10014" w:rsidRPr="004E11CA" w:rsidRDefault="00C10014" w:rsidP="00C10014">
      <w:pPr>
        <w:spacing w:after="0"/>
        <w:jc w:val="center"/>
        <w:rPr>
          <w:rFonts w:ascii="Times New Roman" w:hAnsi="Times New Roman" w:cs="Times New Roman"/>
          <w:sz w:val="24"/>
          <w:szCs w:val="24"/>
        </w:rPr>
      </w:pPr>
    </w:p>
    <w:p w14:paraId="6B626DBB" w14:textId="6A778965" w:rsidR="00592A74" w:rsidRPr="004E11CA" w:rsidRDefault="00C10014" w:rsidP="00C10014">
      <w:pPr>
        <w:spacing w:after="0"/>
        <w:jc w:val="center"/>
        <w:rPr>
          <w:rFonts w:ascii="Times New Roman" w:hAnsi="Times New Roman" w:cs="Times New Roman"/>
          <w:b/>
          <w:sz w:val="24"/>
          <w:szCs w:val="24"/>
        </w:rPr>
      </w:pPr>
      <w:r w:rsidRPr="004E11CA">
        <w:rPr>
          <w:rFonts w:ascii="Times New Roman" w:hAnsi="Times New Roman" w:cs="Times New Roman"/>
          <w:b/>
          <w:sz w:val="24"/>
          <w:szCs w:val="24"/>
        </w:rPr>
        <w:t>ELEKTROS ENERGIJOS PIRKIMAS</w:t>
      </w:r>
      <w:r w:rsidR="00240E6B" w:rsidRPr="004E11CA">
        <w:rPr>
          <w:rFonts w:ascii="Times New Roman" w:hAnsi="Times New Roman" w:cs="Times New Roman"/>
          <w:b/>
          <w:sz w:val="24"/>
          <w:szCs w:val="24"/>
        </w:rPr>
        <w:t xml:space="preserve"> KINTAMAIS BIRŽOS ĮKAINIAIS</w:t>
      </w:r>
    </w:p>
    <w:p w14:paraId="0E43DCB6" w14:textId="3C0CE01C" w:rsidR="00C10014" w:rsidRPr="004E11CA" w:rsidRDefault="00C10014" w:rsidP="00A652E7">
      <w:pPr>
        <w:spacing w:after="0"/>
        <w:jc w:val="both"/>
        <w:rPr>
          <w:rFonts w:ascii="Times New Roman" w:hAnsi="Times New Roman" w:cs="Times New Roman"/>
          <w:sz w:val="24"/>
          <w:szCs w:val="24"/>
        </w:rPr>
      </w:pPr>
    </w:p>
    <w:p w14:paraId="2FF4D0FD" w14:textId="18239AD2" w:rsidR="00E60909" w:rsidRPr="004E11CA" w:rsidRDefault="00C10014" w:rsidP="00422DAA">
      <w:pPr>
        <w:spacing w:after="0"/>
        <w:jc w:val="both"/>
        <w:rPr>
          <w:rFonts w:ascii="Times New Roman" w:hAnsi="Times New Roman" w:cs="Times New Roman"/>
          <w:sz w:val="24"/>
          <w:szCs w:val="24"/>
        </w:rPr>
      </w:pPr>
      <w:r w:rsidRPr="004E11CA">
        <w:rPr>
          <w:rFonts w:ascii="Times New Roman" w:hAnsi="Times New Roman" w:cs="Times New Roman"/>
          <w:sz w:val="24"/>
          <w:szCs w:val="24"/>
        </w:rPr>
        <w:t xml:space="preserve">UAB "Šalčininkų šilumos tinklai" (toliau </w:t>
      </w:r>
      <w:r w:rsidR="002A23AC" w:rsidRPr="004E11CA">
        <w:rPr>
          <w:rFonts w:ascii="Times New Roman" w:hAnsi="Times New Roman" w:cs="Times New Roman"/>
          <w:sz w:val="24"/>
          <w:szCs w:val="24"/>
        </w:rPr>
        <w:t xml:space="preserve">– </w:t>
      </w:r>
      <w:r w:rsidR="00422DAA" w:rsidRPr="004E11CA">
        <w:rPr>
          <w:rFonts w:ascii="Times New Roman" w:hAnsi="Times New Roman" w:cs="Times New Roman"/>
          <w:sz w:val="24"/>
          <w:szCs w:val="24"/>
        </w:rPr>
        <w:t>P</w:t>
      </w:r>
      <w:r w:rsidRPr="004E11CA">
        <w:rPr>
          <w:rFonts w:ascii="Times New Roman" w:hAnsi="Times New Roman" w:cs="Times New Roman"/>
          <w:sz w:val="24"/>
          <w:szCs w:val="24"/>
        </w:rPr>
        <w:t xml:space="preserve">erkančioji organizacija) </w:t>
      </w:r>
      <w:r w:rsidR="00422DAA" w:rsidRPr="004E11CA">
        <w:rPr>
          <w:rFonts w:ascii="Times New Roman" w:hAnsi="Times New Roman" w:cs="Times New Roman"/>
          <w:sz w:val="24"/>
          <w:szCs w:val="24"/>
        </w:rPr>
        <w:t xml:space="preserve">numato pirkti </w:t>
      </w:r>
      <w:r w:rsidR="00426704" w:rsidRPr="004E11CA">
        <w:rPr>
          <w:rFonts w:ascii="Times New Roman" w:hAnsi="Times New Roman" w:cs="Times New Roman"/>
          <w:sz w:val="24"/>
          <w:szCs w:val="24"/>
        </w:rPr>
        <w:t xml:space="preserve">aktyviąją </w:t>
      </w:r>
      <w:r w:rsidR="00422DAA" w:rsidRPr="004E11CA">
        <w:rPr>
          <w:rFonts w:ascii="Times New Roman" w:hAnsi="Times New Roman" w:cs="Times New Roman"/>
          <w:sz w:val="24"/>
          <w:szCs w:val="24"/>
        </w:rPr>
        <w:t xml:space="preserve">elektros energiją kintamais </w:t>
      </w:r>
      <w:r w:rsidR="00426704" w:rsidRPr="004E11CA">
        <w:rPr>
          <w:rFonts w:ascii="Times New Roman" w:hAnsi="Times New Roman" w:cs="Times New Roman"/>
          <w:sz w:val="24"/>
          <w:szCs w:val="24"/>
        </w:rPr>
        <w:t>Nord</w:t>
      </w:r>
      <w:r w:rsidR="00EA56DB" w:rsidRPr="004E11CA">
        <w:rPr>
          <w:rFonts w:ascii="Times New Roman" w:hAnsi="Times New Roman" w:cs="Times New Roman"/>
          <w:sz w:val="24"/>
          <w:szCs w:val="24"/>
        </w:rPr>
        <w:t xml:space="preserve"> </w:t>
      </w:r>
      <w:proofErr w:type="spellStart"/>
      <w:r w:rsidR="00426704" w:rsidRPr="004E11CA">
        <w:rPr>
          <w:rFonts w:ascii="Times New Roman" w:hAnsi="Times New Roman" w:cs="Times New Roman"/>
          <w:sz w:val="24"/>
          <w:szCs w:val="24"/>
        </w:rPr>
        <w:t>Pool</w:t>
      </w:r>
      <w:proofErr w:type="spellEnd"/>
      <w:r w:rsidR="00426704" w:rsidRPr="004E11CA">
        <w:rPr>
          <w:rFonts w:ascii="Times New Roman" w:hAnsi="Times New Roman" w:cs="Times New Roman"/>
          <w:sz w:val="24"/>
          <w:szCs w:val="24"/>
        </w:rPr>
        <w:t xml:space="preserve"> AS</w:t>
      </w:r>
      <w:r w:rsidR="003E3B6D" w:rsidRPr="004E11CA">
        <w:rPr>
          <w:rFonts w:ascii="Times New Roman" w:hAnsi="Times New Roman" w:cs="Times New Roman"/>
          <w:sz w:val="24"/>
          <w:szCs w:val="24"/>
        </w:rPr>
        <w:t xml:space="preserve"> </w:t>
      </w:r>
      <w:r w:rsidR="00210A51" w:rsidRPr="004E11CA">
        <w:rPr>
          <w:rFonts w:ascii="Times New Roman" w:hAnsi="Times New Roman" w:cs="Times New Roman"/>
          <w:sz w:val="24"/>
          <w:szCs w:val="24"/>
        </w:rPr>
        <w:t>Lietuvos zon</w:t>
      </w:r>
      <w:r w:rsidR="00EC0B8E" w:rsidRPr="004E11CA">
        <w:rPr>
          <w:rFonts w:ascii="Times New Roman" w:hAnsi="Times New Roman" w:cs="Times New Roman"/>
          <w:sz w:val="24"/>
          <w:szCs w:val="24"/>
        </w:rPr>
        <w:t>os</w:t>
      </w:r>
      <w:r w:rsidR="00210A51" w:rsidRPr="004E11CA">
        <w:rPr>
          <w:rFonts w:ascii="Times New Roman" w:hAnsi="Times New Roman" w:cs="Times New Roman"/>
          <w:sz w:val="24"/>
          <w:szCs w:val="24"/>
        </w:rPr>
        <w:t xml:space="preserve"> </w:t>
      </w:r>
      <w:r w:rsidR="00422DAA" w:rsidRPr="004E11CA">
        <w:rPr>
          <w:rFonts w:ascii="Times New Roman" w:hAnsi="Times New Roman" w:cs="Times New Roman"/>
          <w:sz w:val="24"/>
          <w:szCs w:val="24"/>
        </w:rPr>
        <w:t xml:space="preserve">biržos kainomis. Preliminarūs kiekiai už paskutinius 12 mėnesių pateikti 1 lentelėje. Preliminarus perkamos elektros energijos kiekis – </w:t>
      </w:r>
      <w:r w:rsidR="00342219" w:rsidRPr="004E11CA">
        <w:rPr>
          <w:rFonts w:ascii="Times New Roman" w:hAnsi="Times New Roman" w:cs="Times New Roman"/>
          <w:sz w:val="24"/>
          <w:szCs w:val="24"/>
        </w:rPr>
        <w:t xml:space="preserve">1006200 </w:t>
      </w:r>
      <w:r w:rsidR="00422DAA" w:rsidRPr="004E11CA">
        <w:rPr>
          <w:rFonts w:ascii="Times New Roman" w:hAnsi="Times New Roman" w:cs="Times New Roman"/>
          <w:sz w:val="24"/>
          <w:szCs w:val="24"/>
        </w:rPr>
        <w:t xml:space="preserve">kWh </w:t>
      </w:r>
      <w:r w:rsidR="00BC449E" w:rsidRPr="004E11CA">
        <w:rPr>
          <w:rFonts w:ascii="Times New Roman" w:hAnsi="Times New Roman" w:cs="Times New Roman"/>
          <w:sz w:val="24"/>
          <w:szCs w:val="24"/>
        </w:rPr>
        <w:t xml:space="preserve">(suvartojimas gali svyruoti +/- 30% nuo preliminaraus kiekio). </w:t>
      </w:r>
      <w:r w:rsidR="001E2B4A" w:rsidRPr="004E11CA">
        <w:rPr>
          <w:rFonts w:ascii="Times New Roman" w:hAnsi="Times New Roman" w:cs="Times New Roman"/>
          <w:sz w:val="24"/>
          <w:szCs w:val="24"/>
        </w:rPr>
        <w:t>Perkančioji organizacija neįsipareigoja pirkti viso elektros energijos kiekio nurodyto 1 lentelėje. Faktiniai elektros energijos kiekiai bus perkami pagal Perkančiosios organizacijos poreikį.</w:t>
      </w:r>
    </w:p>
    <w:p w14:paraId="7A585925" w14:textId="5077DF60" w:rsidR="001E2B4A" w:rsidRPr="004E11CA" w:rsidRDefault="001E2B4A" w:rsidP="00422DAA">
      <w:pPr>
        <w:spacing w:after="0"/>
        <w:jc w:val="both"/>
        <w:rPr>
          <w:rFonts w:ascii="Times New Roman" w:hAnsi="Times New Roman" w:cs="Times New Roman"/>
          <w:sz w:val="24"/>
          <w:szCs w:val="24"/>
        </w:rPr>
      </w:pPr>
      <w:r w:rsidRPr="004E11CA">
        <w:rPr>
          <w:rFonts w:ascii="Times New Roman" w:hAnsi="Times New Roman" w:cs="Times New Roman"/>
          <w:sz w:val="24"/>
          <w:szCs w:val="24"/>
        </w:rPr>
        <w:t xml:space="preserve">Tikslesnę informaciją apie Perkančiosios organizacijos suvartojimą galima rasti </w:t>
      </w:r>
      <w:r w:rsidR="00210A51" w:rsidRPr="004E11CA">
        <w:rPr>
          <w:rFonts w:ascii="Times New Roman" w:hAnsi="Times New Roman" w:cs="Times New Roman"/>
          <w:sz w:val="24"/>
          <w:szCs w:val="24"/>
        </w:rPr>
        <w:t xml:space="preserve">AB </w:t>
      </w:r>
      <w:r w:rsidRPr="004E11CA">
        <w:rPr>
          <w:rFonts w:ascii="Times New Roman" w:hAnsi="Times New Roman" w:cs="Times New Roman"/>
          <w:sz w:val="24"/>
          <w:szCs w:val="24"/>
        </w:rPr>
        <w:t xml:space="preserve">ESO Data </w:t>
      </w:r>
      <w:proofErr w:type="spellStart"/>
      <w:r w:rsidRPr="004E11CA">
        <w:rPr>
          <w:rFonts w:ascii="Times New Roman" w:hAnsi="Times New Roman" w:cs="Times New Roman"/>
          <w:sz w:val="24"/>
          <w:szCs w:val="24"/>
        </w:rPr>
        <w:t>Hub</w:t>
      </w:r>
      <w:proofErr w:type="spellEnd"/>
      <w:r w:rsidRPr="004E11CA">
        <w:rPr>
          <w:rFonts w:ascii="Times New Roman" w:hAnsi="Times New Roman" w:cs="Times New Roman"/>
          <w:sz w:val="24"/>
          <w:szCs w:val="24"/>
        </w:rPr>
        <w:t>.</w:t>
      </w:r>
      <w:r w:rsidR="003E3B6D" w:rsidRPr="004E11CA">
        <w:rPr>
          <w:rFonts w:ascii="Times New Roman" w:hAnsi="Times New Roman" w:cs="Times New Roman"/>
          <w:sz w:val="24"/>
          <w:szCs w:val="24"/>
        </w:rPr>
        <w:t xml:space="preserve"> Jeigu informacija nebus pasiekiama, prašome informuoti el. paštu </w:t>
      </w:r>
      <w:hyperlink r:id="rId16" w:history="1">
        <w:r w:rsidR="003E3B6D" w:rsidRPr="004E11CA">
          <w:rPr>
            <w:rStyle w:val="Hipersaitas"/>
            <w:rFonts w:ascii="Times New Roman" w:hAnsi="Times New Roman" w:cs="Times New Roman"/>
            <w:sz w:val="24"/>
            <w:szCs w:val="24"/>
          </w:rPr>
          <w:t>info@salcininkust.lt</w:t>
        </w:r>
      </w:hyperlink>
      <w:r w:rsidR="003E3B6D" w:rsidRPr="004E11CA">
        <w:rPr>
          <w:rFonts w:ascii="Times New Roman" w:hAnsi="Times New Roman" w:cs="Times New Roman"/>
          <w:sz w:val="24"/>
          <w:szCs w:val="24"/>
        </w:rPr>
        <w:t>.</w:t>
      </w:r>
    </w:p>
    <w:p w14:paraId="3E839BB8" w14:textId="77777777" w:rsidR="00C10014" w:rsidRPr="004E11CA" w:rsidRDefault="00C10014" w:rsidP="00C10014">
      <w:pPr>
        <w:spacing w:after="0"/>
        <w:jc w:val="center"/>
        <w:rPr>
          <w:rFonts w:ascii="Times New Roman" w:hAnsi="Times New Roman" w:cs="Times New Roman"/>
          <w:sz w:val="24"/>
          <w:szCs w:val="24"/>
        </w:rPr>
      </w:pPr>
    </w:p>
    <w:p w14:paraId="3C4A8041" w14:textId="10AFACC4" w:rsidR="00C10014" w:rsidRPr="004E11CA" w:rsidRDefault="00C10014" w:rsidP="00C10014">
      <w:pPr>
        <w:spacing w:after="0"/>
        <w:jc w:val="center"/>
        <w:rPr>
          <w:rFonts w:ascii="Times New Roman" w:hAnsi="Times New Roman" w:cs="Times New Roman"/>
          <w:b/>
          <w:sz w:val="24"/>
          <w:szCs w:val="24"/>
        </w:rPr>
      </w:pPr>
      <w:r w:rsidRPr="004E11CA">
        <w:rPr>
          <w:rFonts w:ascii="Times New Roman" w:hAnsi="Times New Roman" w:cs="Times New Roman"/>
          <w:b/>
          <w:sz w:val="24"/>
          <w:szCs w:val="24"/>
        </w:rPr>
        <w:t>REIKALAVIMAI ELEKTROS ENERGIJOS TIEKIMUI</w:t>
      </w:r>
    </w:p>
    <w:p w14:paraId="54FE6DF5" w14:textId="2734D1CB" w:rsidR="00C10014" w:rsidRPr="004E11CA" w:rsidRDefault="00C10014" w:rsidP="00422DAA">
      <w:pPr>
        <w:spacing w:after="0"/>
        <w:jc w:val="both"/>
        <w:rPr>
          <w:rFonts w:ascii="Times New Roman" w:hAnsi="Times New Roman" w:cs="Times New Roman"/>
          <w:sz w:val="24"/>
          <w:szCs w:val="24"/>
        </w:rPr>
      </w:pPr>
      <w:r w:rsidRPr="004E11CA">
        <w:rPr>
          <w:rFonts w:ascii="Times New Roman" w:hAnsi="Times New Roman" w:cs="Times New Roman"/>
          <w:sz w:val="24"/>
          <w:szCs w:val="24"/>
        </w:rPr>
        <w:t>Orientaciniai elektros energijos poreikiai planuojami 202</w:t>
      </w:r>
      <w:r w:rsidR="00155066">
        <w:rPr>
          <w:rFonts w:ascii="Times New Roman" w:hAnsi="Times New Roman" w:cs="Times New Roman"/>
          <w:sz w:val="24"/>
          <w:szCs w:val="24"/>
        </w:rPr>
        <w:t>2</w:t>
      </w:r>
      <w:r w:rsidRPr="004E11CA">
        <w:rPr>
          <w:rFonts w:ascii="Times New Roman" w:hAnsi="Times New Roman" w:cs="Times New Roman"/>
          <w:sz w:val="24"/>
          <w:szCs w:val="24"/>
        </w:rPr>
        <w:t xml:space="preserve"> metams</w:t>
      </w:r>
      <w:r w:rsidR="00422DAA" w:rsidRPr="004E11CA">
        <w:rPr>
          <w:rFonts w:ascii="Times New Roman" w:hAnsi="Times New Roman" w:cs="Times New Roman"/>
          <w:sz w:val="24"/>
          <w:szCs w:val="24"/>
        </w:rPr>
        <w:t>.</w:t>
      </w:r>
    </w:p>
    <w:p w14:paraId="21E98735" w14:textId="254885B0" w:rsidR="00E754AE" w:rsidRPr="004E11CA" w:rsidRDefault="00E754AE" w:rsidP="00A652E7">
      <w:pPr>
        <w:spacing w:after="0"/>
        <w:jc w:val="both"/>
        <w:rPr>
          <w:rFonts w:ascii="Times New Roman" w:hAnsi="Times New Roman" w:cs="Times New Roman"/>
          <w:sz w:val="24"/>
          <w:szCs w:val="24"/>
        </w:rPr>
      </w:pPr>
    </w:p>
    <w:p w14:paraId="6A3D76B2" w14:textId="3FED7325" w:rsidR="00E754AE" w:rsidRPr="004E11CA" w:rsidRDefault="00E754AE" w:rsidP="00EA56DB">
      <w:pPr>
        <w:spacing w:after="0"/>
        <w:jc w:val="right"/>
        <w:rPr>
          <w:rFonts w:ascii="Times New Roman" w:hAnsi="Times New Roman" w:cs="Times New Roman"/>
          <w:i/>
          <w:iCs/>
          <w:sz w:val="24"/>
          <w:szCs w:val="24"/>
        </w:rPr>
      </w:pPr>
      <w:r w:rsidRPr="004E11CA">
        <w:rPr>
          <w:rFonts w:ascii="Times New Roman" w:hAnsi="Times New Roman" w:cs="Times New Roman"/>
          <w:i/>
          <w:iCs/>
          <w:sz w:val="24"/>
          <w:szCs w:val="24"/>
        </w:rPr>
        <w:t>1 lentelė</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
        <w:gridCol w:w="2062"/>
        <w:gridCol w:w="6671"/>
      </w:tblGrid>
      <w:tr w:rsidR="00E754AE" w:rsidRPr="004E11CA" w14:paraId="7B658C2D" w14:textId="77777777" w:rsidTr="00354AC8">
        <w:trPr>
          <w:trHeight w:val="350"/>
        </w:trPr>
        <w:tc>
          <w:tcPr>
            <w:tcW w:w="0" w:type="auto"/>
            <w:vAlign w:val="center"/>
          </w:tcPr>
          <w:p w14:paraId="60C6AF59" w14:textId="77777777" w:rsidR="00E754AE" w:rsidRPr="004E11CA" w:rsidRDefault="00E754AE" w:rsidP="00354AC8">
            <w:pPr>
              <w:spacing w:after="0"/>
              <w:jc w:val="center"/>
              <w:rPr>
                <w:rFonts w:ascii="Times New Roman" w:hAnsi="Times New Roman" w:cs="Times New Roman"/>
                <w:b/>
                <w:sz w:val="24"/>
                <w:szCs w:val="24"/>
              </w:rPr>
            </w:pPr>
            <w:r w:rsidRPr="004E11CA">
              <w:rPr>
                <w:rFonts w:ascii="Times New Roman" w:hAnsi="Times New Roman" w:cs="Times New Roman"/>
                <w:b/>
                <w:sz w:val="24"/>
                <w:szCs w:val="24"/>
              </w:rPr>
              <w:t>Eil. Nr.</w:t>
            </w:r>
          </w:p>
        </w:tc>
        <w:tc>
          <w:tcPr>
            <w:tcW w:w="0" w:type="auto"/>
            <w:vAlign w:val="center"/>
          </w:tcPr>
          <w:p w14:paraId="4141D527" w14:textId="77777777" w:rsidR="00E754AE" w:rsidRPr="004E11CA" w:rsidRDefault="00E754AE" w:rsidP="00354AC8">
            <w:pPr>
              <w:spacing w:after="0"/>
              <w:jc w:val="center"/>
              <w:rPr>
                <w:rFonts w:ascii="Times New Roman" w:hAnsi="Times New Roman" w:cs="Times New Roman"/>
                <w:b/>
                <w:sz w:val="24"/>
                <w:szCs w:val="24"/>
              </w:rPr>
            </w:pPr>
            <w:r w:rsidRPr="004E11CA">
              <w:rPr>
                <w:rFonts w:ascii="Times New Roman" w:hAnsi="Times New Roman" w:cs="Times New Roman"/>
                <w:b/>
                <w:sz w:val="24"/>
                <w:szCs w:val="24"/>
              </w:rPr>
              <w:t>Vartojimo periodas</w:t>
            </w:r>
          </w:p>
        </w:tc>
        <w:tc>
          <w:tcPr>
            <w:tcW w:w="6671" w:type="dxa"/>
            <w:tcBorders>
              <w:bottom w:val="nil"/>
            </w:tcBorders>
            <w:vAlign w:val="center"/>
          </w:tcPr>
          <w:p w14:paraId="159B219F" w14:textId="1316E09D" w:rsidR="00E754AE" w:rsidRPr="004E11CA" w:rsidRDefault="00E754AE" w:rsidP="00354AC8">
            <w:pPr>
              <w:spacing w:after="0"/>
              <w:jc w:val="center"/>
              <w:rPr>
                <w:rFonts w:ascii="Times New Roman" w:hAnsi="Times New Roman" w:cs="Times New Roman"/>
                <w:b/>
                <w:sz w:val="24"/>
                <w:szCs w:val="24"/>
              </w:rPr>
            </w:pPr>
            <w:r w:rsidRPr="004E11CA">
              <w:rPr>
                <w:rFonts w:ascii="Times New Roman" w:hAnsi="Times New Roman" w:cs="Times New Roman"/>
                <w:b/>
                <w:sz w:val="24"/>
                <w:szCs w:val="24"/>
              </w:rPr>
              <w:t>Planuojamas preliminarus elektros energijos poreikis, kWh</w:t>
            </w:r>
          </w:p>
        </w:tc>
      </w:tr>
      <w:tr w:rsidR="00223832" w:rsidRPr="004E11CA" w14:paraId="5323139D" w14:textId="77777777" w:rsidTr="00354AC8">
        <w:tc>
          <w:tcPr>
            <w:tcW w:w="0" w:type="auto"/>
            <w:vAlign w:val="center"/>
          </w:tcPr>
          <w:p w14:paraId="01BF9C21" w14:textId="77777777" w:rsidR="00223832" w:rsidRPr="004E11CA" w:rsidRDefault="00223832" w:rsidP="00223832">
            <w:pPr>
              <w:spacing w:after="0"/>
              <w:jc w:val="center"/>
              <w:rPr>
                <w:rFonts w:ascii="Times New Roman" w:hAnsi="Times New Roman" w:cs="Times New Roman"/>
                <w:sz w:val="24"/>
                <w:szCs w:val="24"/>
              </w:rPr>
            </w:pPr>
            <w:r w:rsidRPr="004E11CA">
              <w:rPr>
                <w:rFonts w:ascii="Times New Roman" w:hAnsi="Times New Roman" w:cs="Times New Roman"/>
                <w:sz w:val="24"/>
                <w:szCs w:val="24"/>
              </w:rPr>
              <w:t>1</w:t>
            </w:r>
          </w:p>
        </w:tc>
        <w:tc>
          <w:tcPr>
            <w:tcW w:w="0" w:type="auto"/>
            <w:vAlign w:val="center"/>
          </w:tcPr>
          <w:p w14:paraId="2ED5422E" w14:textId="219AA3A8" w:rsidR="00223832" w:rsidRPr="004E11CA" w:rsidRDefault="00223832" w:rsidP="00223832">
            <w:pPr>
              <w:spacing w:after="0"/>
              <w:rPr>
                <w:rFonts w:ascii="Times New Roman" w:hAnsi="Times New Roman" w:cs="Times New Roman"/>
                <w:sz w:val="24"/>
                <w:szCs w:val="24"/>
              </w:rPr>
            </w:pPr>
            <w:r>
              <w:rPr>
                <w:rFonts w:ascii="Times New Roman" w:hAnsi="Times New Roman" w:cs="Times New Roman"/>
                <w:sz w:val="24"/>
                <w:szCs w:val="24"/>
              </w:rPr>
              <w:t xml:space="preserve">2022 </w:t>
            </w:r>
            <w:r w:rsidRPr="004E11CA">
              <w:rPr>
                <w:rFonts w:ascii="Times New Roman" w:hAnsi="Times New Roman" w:cs="Times New Roman"/>
                <w:sz w:val="24"/>
                <w:szCs w:val="24"/>
              </w:rPr>
              <w:t>sausis</w:t>
            </w:r>
          </w:p>
        </w:tc>
        <w:tc>
          <w:tcPr>
            <w:tcW w:w="6671" w:type="dxa"/>
            <w:vAlign w:val="center"/>
          </w:tcPr>
          <w:p w14:paraId="4658AE49" w14:textId="448534A7" w:rsidR="00223832" w:rsidRPr="004E11CA" w:rsidRDefault="00223832" w:rsidP="00223832">
            <w:pPr>
              <w:spacing w:after="0"/>
              <w:jc w:val="center"/>
              <w:rPr>
                <w:rFonts w:ascii="Times New Roman" w:hAnsi="Times New Roman" w:cs="Times New Roman"/>
                <w:sz w:val="24"/>
                <w:szCs w:val="24"/>
              </w:rPr>
            </w:pPr>
            <w:r w:rsidRPr="004E11CA">
              <w:rPr>
                <w:rFonts w:ascii="Times New Roman" w:hAnsi="Times New Roman" w:cs="Times New Roman"/>
                <w:sz w:val="24"/>
                <w:szCs w:val="24"/>
              </w:rPr>
              <w:t>1</w:t>
            </w:r>
            <w:r>
              <w:rPr>
                <w:rFonts w:ascii="Times New Roman" w:hAnsi="Times New Roman" w:cs="Times New Roman"/>
                <w:sz w:val="24"/>
                <w:szCs w:val="24"/>
              </w:rPr>
              <w:t>40000</w:t>
            </w:r>
          </w:p>
        </w:tc>
      </w:tr>
      <w:tr w:rsidR="00223832" w:rsidRPr="004E11CA" w14:paraId="1604D3A4" w14:textId="77777777" w:rsidTr="00354AC8">
        <w:tc>
          <w:tcPr>
            <w:tcW w:w="0" w:type="auto"/>
            <w:vAlign w:val="center"/>
          </w:tcPr>
          <w:p w14:paraId="03B459DC" w14:textId="77777777" w:rsidR="00223832" w:rsidRPr="004E11CA" w:rsidRDefault="00223832" w:rsidP="00223832">
            <w:pPr>
              <w:spacing w:after="0"/>
              <w:jc w:val="center"/>
              <w:rPr>
                <w:rFonts w:ascii="Times New Roman" w:hAnsi="Times New Roman" w:cs="Times New Roman"/>
                <w:sz w:val="24"/>
                <w:szCs w:val="24"/>
              </w:rPr>
            </w:pPr>
            <w:r w:rsidRPr="004E11CA">
              <w:rPr>
                <w:rFonts w:ascii="Times New Roman" w:hAnsi="Times New Roman" w:cs="Times New Roman"/>
                <w:sz w:val="24"/>
                <w:szCs w:val="24"/>
              </w:rPr>
              <w:t>2</w:t>
            </w:r>
          </w:p>
        </w:tc>
        <w:tc>
          <w:tcPr>
            <w:tcW w:w="0" w:type="auto"/>
            <w:vAlign w:val="center"/>
          </w:tcPr>
          <w:p w14:paraId="38E80F02" w14:textId="4541D597" w:rsidR="00223832" w:rsidRPr="004E11CA" w:rsidRDefault="00223832" w:rsidP="00223832">
            <w:pPr>
              <w:spacing w:after="0"/>
              <w:rPr>
                <w:rFonts w:ascii="Times New Roman" w:hAnsi="Times New Roman" w:cs="Times New Roman"/>
                <w:sz w:val="24"/>
                <w:szCs w:val="24"/>
              </w:rPr>
            </w:pPr>
            <w:r>
              <w:rPr>
                <w:rFonts w:ascii="Times New Roman" w:hAnsi="Times New Roman" w:cs="Times New Roman"/>
                <w:sz w:val="24"/>
                <w:szCs w:val="24"/>
              </w:rPr>
              <w:t xml:space="preserve">2022 </w:t>
            </w:r>
            <w:r w:rsidRPr="004E11CA">
              <w:rPr>
                <w:rFonts w:ascii="Times New Roman" w:hAnsi="Times New Roman" w:cs="Times New Roman"/>
                <w:sz w:val="24"/>
                <w:szCs w:val="24"/>
              </w:rPr>
              <w:t>vasaris</w:t>
            </w:r>
          </w:p>
        </w:tc>
        <w:tc>
          <w:tcPr>
            <w:tcW w:w="6671" w:type="dxa"/>
            <w:vAlign w:val="center"/>
          </w:tcPr>
          <w:p w14:paraId="3994A182" w14:textId="09ABE36A" w:rsidR="00223832" w:rsidRPr="004E11CA" w:rsidRDefault="00223832" w:rsidP="00223832">
            <w:pPr>
              <w:spacing w:after="0"/>
              <w:jc w:val="center"/>
              <w:rPr>
                <w:rFonts w:ascii="Times New Roman" w:hAnsi="Times New Roman" w:cs="Times New Roman"/>
                <w:sz w:val="24"/>
                <w:szCs w:val="24"/>
              </w:rPr>
            </w:pPr>
            <w:r w:rsidRPr="004E11CA">
              <w:rPr>
                <w:rFonts w:ascii="Times New Roman" w:hAnsi="Times New Roman" w:cs="Times New Roman"/>
                <w:sz w:val="24"/>
                <w:szCs w:val="24"/>
              </w:rPr>
              <w:t>1</w:t>
            </w:r>
            <w:r>
              <w:rPr>
                <w:rFonts w:ascii="Times New Roman" w:hAnsi="Times New Roman" w:cs="Times New Roman"/>
                <w:sz w:val="24"/>
                <w:szCs w:val="24"/>
              </w:rPr>
              <w:t>41000</w:t>
            </w:r>
          </w:p>
        </w:tc>
      </w:tr>
      <w:tr w:rsidR="00223832" w:rsidRPr="004E11CA" w14:paraId="789A5053" w14:textId="77777777" w:rsidTr="00354AC8">
        <w:tc>
          <w:tcPr>
            <w:tcW w:w="0" w:type="auto"/>
            <w:vAlign w:val="center"/>
          </w:tcPr>
          <w:p w14:paraId="52380522" w14:textId="77777777" w:rsidR="00223832" w:rsidRPr="004E11CA" w:rsidRDefault="00223832" w:rsidP="00223832">
            <w:pPr>
              <w:spacing w:after="0"/>
              <w:jc w:val="center"/>
              <w:rPr>
                <w:rFonts w:ascii="Times New Roman" w:hAnsi="Times New Roman" w:cs="Times New Roman"/>
                <w:sz w:val="24"/>
                <w:szCs w:val="24"/>
              </w:rPr>
            </w:pPr>
            <w:r w:rsidRPr="004E11CA">
              <w:rPr>
                <w:rFonts w:ascii="Times New Roman" w:hAnsi="Times New Roman" w:cs="Times New Roman"/>
                <w:sz w:val="24"/>
                <w:szCs w:val="24"/>
              </w:rPr>
              <w:t>3</w:t>
            </w:r>
          </w:p>
        </w:tc>
        <w:tc>
          <w:tcPr>
            <w:tcW w:w="0" w:type="auto"/>
            <w:vAlign w:val="center"/>
          </w:tcPr>
          <w:p w14:paraId="4A29B8ED" w14:textId="22402004" w:rsidR="00223832" w:rsidRPr="004E11CA" w:rsidRDefault="00223832" w:rsidP="00223832">
            <w:pPr>
              <w:spacing w:after="0"/>
              <w:rPr>
                <w:rFonts w:ascii="Times New Roman" w:hAnsi="Times New Roman" w:cs="Times New Roman"/>
                <w:sz w:val="24"/>
                <w:szCs w:val="24"/>
              </w:rPr>
            </w:pPr>
            <w:r>
              <w:rPr>
                <w:rFonts w:ascii="Times New Roman" w:hAnsi="Times New Roman" w:cs="Times New Roman"/>
                <w:sz w:val="24"/>
                <w:szCs w:val="24"/>
              </w:rPr>
              <w:t xml:space="preserve">2022 </w:t>
            </w:r>
            <w:r w:rsidRPr="004E11CA">
              <w:rPr>
                <w:rFonts w:ascii="Times New Roman" w:hAnsi="Times New Roman" w:cs="Times New Roman"/>
                <w:sz w:val="24"/>
                <w:szCs w:val="24"/>
              </w:rPr>
              <w:t>kovas</w:t>
            </w:r>
          </w:p>
        </w:tc>
        <w:tc>
          <w:tcPr>
            <w:tcW w:w="6671" w:type="dxa"/>
            <w:vAlign w:val="center"/>
          </w:tcPr>
          <w:p w14:paraId="3DA83231" w14:textId="11191060" w:rsidR="00223832" w:rsidRPr="004E11CA" w:rsidRDefault="00223832" w:rsidP="00223832">
            <w:pPr>
              <w:spacing w:after="0"/>
              <w:jc w:val="center"/>
              <w:rPr>
                <w:rFonts w:ascii="Times New Roman" w:hAnsi="Times New Roman" w:cs="Times New Roman"/>
                <w:sz w:val="24"/>
                <w:szCs w:val="24"/>
              </w:rPr>
            </w:pPr>
            <w:r w:rsidRPr="004E11CA">
              <w:rPr>
                <w:rFonts w:ascii="Times New Roman" w:hAnsi="Times New Roman" w:cs="Times New Roman"/>
                <w:sz w:val="24"/>
                <w:szCs w:val="24"/>
              </w:rPr>
              <w:t>1</w:t>
            </w:r>
            <w:r>
              <w:rPr>
                <w:rFonts w:ascii="Times New Roman" w:hAnsi="Times New Roman" w:cs="Times New Roman"/>
                <w:sz w:val="24"/>
                <w:szCs w:val="24"/>
              </w:rPr>
              <w:t>33000</w:t>
            </w:r>
          </w:p>
        </w:tc>
      </w:tr>
      <w:tr w:rsidR="00223832" w:rsidRPr="004E11CA" w14:paraId="5D1F7CC2" w14:textId="77777777" w:rsidTr="00354AC8">
        <w:tc>
          <w:tcPr>
            <w:tcW w:w="0" w:type="auto"/>
            <w:vAlign w:val="center"/>
          </w:tcPr>
          <w:p w14:paraId="530867C7" w14:textId="77777777" w:rsidR="00223832" w:rsidRPr="004E11CA" w:rsidRDefault="00223832" w:rsidP="00223832">
            <w:pPr>
              <w:spacing w:after="0"/>
              <w:jc w:val="center"/>
              <w:rPr>
                <w:rFonts w:ascii="Times New Roman" w:hAnsi="Times New Roman" w:cs="Times New Roman"/>
                <w:sz w:val="24"/>
                <w:szCs w:val="24"/>
              </w:rPr>
            </w:pPr>
            <w:r w:rsidRPr="004E11CA">
              <w:rPr>
                <w:rFonts w:ascii="Times New Roman" w:hAnsi="Times New Roman" w:cs="Times New Roman"/>
                <w:sz w:val="24"/>
                <w:szCs w:val="24"/>
              </w:rPr>
              <w:t>4</w:t>
            </w:r>
          </w:p>
        </w:tc>
        <w:tc>
          <w:tcPr>
            <w:tcW w:w="0" w:type="auto"/>
            <w:vAlign w:val="center"/>
          </w:tcPr>
          <w:p w14:paraId="04821F3A" w14:textId="0995DAF7" w:rsidR="00223832" w:rsidRPr="004E11CA" w:rsidRDefault="00223832" w:rsidP="00223832">
            <w:pPr>
              <w:spacing w:after="0"/>
              <w:rPr>
                <w:rFonts w:ascii="Times New Roman" w:hAnsi="Times New Roman" w:cs="Times New Roman"/>
                <w:sz w:val="24"/>
                <w:szCs w:val="24"/>
              </w:rPr>
            </w:pPr>
            <w:r>
              <w:rPr>
                <w:rFonts w:ascii="Times New Roman" w:hAnsi="Times New Roman" w:cs="Times New Roman"/>
                <w:sz w:val="24"/>
                <w:szCs w:val="24"/>
              </w:rPr>
              <w:t xml:space="preserve">2022 </w:t>
            </w:r>
            <w:r w:rsidRPr="004E11CA">
              <w:rPr>
                <w:rFonts w:ascii="Times New Roman" w:hAnsi="Times New Roman" w:cs="Times New Roman"/>
                <w:sz w:val="24"/>
                <w:szCs w:val="24"/>
              </w:rPr>
              <w:t>balandis</w:t>
            </w:r>
          </w:p>
        </w:tc>
        <w:tc>
          <w:tcPr>
            <w:tcW w:w="6671" w:type="dxa"/>
            <w:vAlign w:val="center"/>
          </w:tcPr>
          <w:p w14:paraId="0EF4B70F" w14:textId="54FDF006" w:rsidR="00223832" w:rsidRPr="004E11CA" w:rsidRDefault="00223832" w:rsidP="00223832">
            <w:pPr>
              <w:spacing w:after="0"/>
              <w:jc w:val="center"/>
              <w:rPr>
                <w:rFonts w:ascii="Times New Roman" w:hAnsi="Times New Roman" w:cs="Times New Roman"/>
                <w:sz w:val="24"/>
                <w:szCs w:val="24"/>
              </w:rPr>
            </w:pPr>
            <w:r w:rsidRPr="004E11CA">
              <w:rPr>
                <w:rFonts w:ascii="Times New Roman" w:hAnsi="Times New Roman" w:cs="Times New Roman"/>
                <w:sz w:val="24"/>
                <w:szCs w:val="24"/>
              </w:rPr>
              <w:t>1</w:t>
            </w:r>
            <w:r>
              <w:rPr>
                <w:rFonts w:ascii="Times New Roman" w:hAnsi="Times New Roman" w:cs="Times New Roman"/>
                <w:sz w:val="24"/>
                <w:szCs w:val="24"/>
              </w:rPr>
              <w:t>22000</w:t>
            </w:r>
          </w:p>
        </w:tc>
      </w:tr>
      <w:tr w:rsidR="00223832" w:rsidRPr="004E11CA" w14:paraId="58BDFB3F" w14:textId="77777777" w:rsidTr="00354AC8">
        <w:tc>
          <w:tcPr>
            <w:tcW w:w="0" w:type="auto"/>
            <w:vAlign w:val="center"/>
          </w:tcPr>
          <w:p w14:paraId="1C02152A" w14:textId="77777777" w:rsidR="00223832" w:rsidRPr="004E11CA" w:rsidRDefault="00223832" w:rsidP="00223832">
            <w:pPr>
              <w:spacing w:after="0"/>
              <w:jc w:val="center"/>
              <w:rPr>
                <w:rFonts w:ascii="Times New Roman" w:hAnsi="Times New Roman" w:cs="Times New Roman"/>
                <w:sz w:val="24"/>
                <w:szCs w:val="24"/>
              </w:rPr>
            </w:pPr>
            <w:r w:rsidRPr="004E11CA">
              <w:rPr>
                <w:rFonts w:ascii="Times New Roman" w:hAnsi="Times New Roman" w:cs="Times New Roman"/>
                <w:sz w:val="24"/>
                <w:szCs w:val="24"/>
              </w:rPr>
              <w:t>5</w:t>
            </w:r>
          </w:p>
        </w:tc>
        <w:tc>
          <w:tcPr>
            <w:tcW w:w="0" w:type="auto"/>
            <w:vAlign w:val="center"/>
          </w:tcPr>
          <w:p w14:paraId="16F2BB4F" w14:textId="2CEDFC29" w:rsidR="00223832" w:rsidRPr="004E11CA" w:rsidRDefault="00223832" w:rsidP="00223832">
            <w:pPr>
              <w:spacing w:after="0"/>
              <w:rPr>
                <w:rFonts w:ascii="Times New Roman" w:hAnsi="Times New Roman" w:cs="Times New Roman"/>
                <w:sz w:val="24"/>
                <w:szCs w:val="24"/>
              </w:rPr>
            </w:pPr>
            <w:r>
              <w:rPr>
                <w:rFonts w:ascii="Times New Roman" w:hAnsi="Times New Roman" w:cs="Times New Roman"/>
                <w:sz w:val="24"/>
                <w:szCs w:val="24"/>
              </w:rPr>
              <w:t xml:space="preserve">2022 </w:t>
            </w:r>
            <w:r w:rsidRPr="004E11CA">
              <w:rPr>
                <w:rFonts w:ascii="Times New Roman" w:hAnsi="Times New Roman" w:cs="Times New Roman"/>
                <w:sz w:val="24"/>
                <w:szCs w:val="24"/>
              </w:rPr>
              <w:t>gegužė</w:t>
            </w:r>
          </w:p>
        </w:tc>
        <w:tc>
          <w:tcPr>
            <w:tcW w:w="6671" w:type="dxa"/>
            <w:vAlign w:val="center"/>
          </w:tcPr>
          <w:p w14:paraId="79089160" w14:textId="40EF6C8A" w:rsidR="00223832" w:rsidRPr="004E11CA" w:rsidRDefault="00223832" w:rsidP="00223832">
            <w:pPr>
              <w:spacing w:after="0"/>
              <w:jc w:val="center"/>
              <w:rPr>
                <w:rFonts w:ascii="Times New Roman" w:hAnsi="Times New Roman" w:cs="Times New Roman"/>
                <w:sz w:val="24"/>
                <w:szCs w:val="24"/>
              </w:rPr>
            </w:pPr>
            <w:r>
              <w:rPr>
                <w:rFonts w:ascii="Times New Roman" w:hAnsi="Times New Roman" w:cs="Times New Roman"/>
                <w:sz w:val="24"/>
                <w:szCs w:val="24"/>
              </w:rPr>
              <w:t>52000</w:t>
            </w:r>
          </w:p>
        </w:tc>
      </w:tr>
      <w:tr w:rsidR="00223832" w:rsidRPr="004E11CA" w14:paraId="4919EAB9" w14:textId="77777777" w:rsidTr="00354AC8">
        <w:tc>
          <w:tcPr>
            <w:tcW w:w="0" w:type="auto"/>
            <w:vAlign w:val="center"/>
          </w:tcPr>
          <w:p w14:paraId="0B5C84F8" w14:textId="77777777" w:rsidR="00223832" w:rsidRPr="004E11CA" w:rsidRDefault="00223832" w:rsidP="00223832">
            <w:pPr>
              <w:spacing w:after="0"/>
              <w:jc w:val="center"/>
              <w:rPr>
                <w:rFonts w:ascii="Times New Roman" w:hAnsi="Times New Roman" w:cs="Times New Roman"/>
                <w:sz w:val="24"/>
                <w:szCs w:val="24"/>
              </w:rPr>
            </w:pPr>
            <w:r w:rsidRPr="004E11CA">
              <w:rPr>
                <w:rFonts w:ascii="Times New Roman" w:hAnsi="Times New Roman" w:cs="Times New Roman"/>
                <w:sz w:val="24"/>
                <w:szCs w:val="24"/>
              </w:rPr>
              <w:t>6</w:t>
            </w:r>
          </w:p>
        </w:tc>
        <w:tc>
          <w:tcPr>
            <w:tcW w:w="0" w:type="auto"/>
            <w:vAlign w:val="center"/>
          </w:tcPr>
          <w:p w14:paraId="7765D2D7" w14:textId="3C23B416" w:rsidR="00223832" w:rsidRPr="004E11CA" w:rsidRDefault="00223832" w:rsidP="00223832">
            <w:pPr>
              <w:spacing w:after="0"/>
              <w:rPr>
                <w:rFonts w:ascii="Times New Roman" w:hAnsi="Times New Roman" w:cs="Times New Roman"/>
                <w:sz w:val="24"/>
                <w:szCs w:val="24"/>
              </w:rPr>
            </w:pPr>
            <w:r>
              <w:rPr>
                <w:rFonts w:ascii="Times New Roman" w:hAnsi="Times New Roman" w:cs="Times New Roman"/>
                <w:sz w:val="24"/>
                <w:szCs w:val="24"/>
              </w:rPr>
              <w:t xml:space="preserve">2022 </w:t>
            </w:r>
            <w:r w:rsidRPr="004E11CA">
              <w:rPr>
                <w:rFonts w:ascii="Times New Roman" w:hAnsi="Times New Roman" w:cs="Times New Roman"/>
                <w:sz w:val="24"/>
                <w:szCs w:val="24"/>
              </w:rPr>
              <w:t>birželis</w:t>
            </w:r>
          </w:p>
        </w:tc>
        <w:tc>
          <w:tcPr>
            <w:tcW w:w="6671" w:type="dxa"/>
            <w:vAlign w:val="center"/>
          </w:tcPr>
          <w:p w14:paraId="18567D84" w14:textId="40C0948C" w:rsidR="00223832" w:rsidRPr="004E11CA" w:rsidRDefault="00223832" w:rsidP="00223832">
            <w:pPr>
              <w:spacing w:after="0"/>
              <w:jc w:val="center"/>
              <w:rPr>
                <w:rFonts w:ascii="Times New Roman" w:hAnsi="Times New Roman" w:cs="Times New Roman"/>
                <w:sz w:val="24"/>
                <w:szCs w:val="24"/>
              </w:rPr>
            </w:pPr>
            <w:r>
              <w:rPr>
                <w:rFonts w:ascii="Times New Roman" w:hAnsi="Times New Roman" w:cs="Times New Roman"/>
                <w:sz w:val="24"/>
                <w:szCs w:val="24"/>
              </w:rPr>
              <w:t>50000</w:t>
            </w:r>
          </w:p>
        </w:tc>
      </w:tr>
      <w:tr w:rsidR="00223832" w:rsidRPr="004E11CA" w14:paraId="7AE6D07F" w14:textId="77777777" w:rsidTr="00354AC8">
        <w:tc>
          <w:tcPr>
            <w:tcW w:w="0" w:type="auto"/>
            <w:vAlign w:val="center"/>
          </w:tcPr>
          <w:p w14:paraId="024E96C6" w14:textId="77777777" w:rsidR="00223832" w:rsidRPr="004E11CA" w:rsidRDefault="00223832" w:rsidP="00223832">
            <w:pPr>
              <w:spacing w:after="0"/>
              <w:jc w:val="center"/>
              <w:rPr>
                <w:rFonts w:ascii="Times New Roman" w:hAnsi="Times New Roman" w:cs="Times New Roman"/>
                <w:sz w:val="24"/>
                <w:szCs w:val="24"/>
              </w:rPr>
            </w:pPr>
            <w:r w:rsidRPr="004E11CA">
              <w:rPr>
                <w:rFonts w:ascii="Times New Roman" w:hAnsi="Times New Roman" w:cs="Times New Roman"/>
                <w:sz w:val="24"/>
                <w:szCs w:val="24"/>
              </w:rPr>
              <w:t>7</w:t>
            </w:r>
          </w:p>
        </w:tc>
        <w:tc>
          <w:tcPr>
            <w:tcW w:w="0" w:type="auto"/>
            <w:vAlign w:val="center"/>
          </w:tcPr>
          <w:p w14:paraId="1BFADC0F" w14:textId="370F8F8F" w:rsidR="00223832" w:rsidRPr="004E11CA" w:rsidRDefault="00223832" w:rsidP="00223832">
            <w:pPr>
              <w:spacing w:after="0"/>
              <w:rPr>
                <w:rFonts w:ascii="Times New Roman" w:hAnsi="Times New Roman" w:cs="Times New Roman"/>
                <w:sz w:val="24"/>
                <w:szCs w:val="24"/>
              </w:rPr>
            </w:pPr>
            <w:r>
              <w:rPr>
                <w:rFonts w:ascii="Times New Roman" w:hAnsi="Times New Roman" w:cs="Times New Roman"/>
                <w:sz w:val="24"/>
                <w:szCs w:val="24"/>
              </w:rPr>
              <w:t xml:space="preserve">2022 </w:t>
            </w:r>
            <w:r w:rsidRPr="004E11CA">
              <w:rPr>
                <w:rFonts w:ascii="Times New Roman" w:hAnsi="Times New Roman" w:cs="Times New Roman"/>
                <w:sz w:val="24"/>
                <w:szCs w:val="24"/>
              </w:rPr>
              <w:t>liepa</w:t>
            </w:r>
          </w:p>
        </w:tc>
        <w:tc>
          <w:tcPr>
            <w:tcW w:w="6671" w:type="dxa"/>
            <w:vAlign w:val="center"/>
          </w:tcPr>
          <w:p w14:paraId="01D8F2CA" w14:textId="6B032C7A" w:rsidR="00223832" w:rsidRPr="004E11CA" w:rsidRDefault="00223832" w:rsidP="00223832">
            <w:pPr>
              <w:spacing w:after="0"/>
              <w:jc w:val="center"/>
              <w:rPr>
                <w:rFonts w:ascii="Times New Roman" w:hAnsi="Times New Roman" w:cs="Times New Roman"/>
                <w:sz w:val="24"/>
                <w:szCs w:val="24"/>
              </w:rPr>
            </w:pPr>
            <w:r w:rsidRPr="004E11CA">
              <w:rPr>
                <w:rFonts w:ascii="Times New Roman" w:hAnsi="Times New Roman" w:cs="Times New Roman"/>
                <w:sz w:val="24"/>
                <w:szCs w:val="24"/>
              </w:rPr>
              <w:t>4</w:t>
            </w:r>
            <w:r>
              <w:rPr>
                <w:rFonts w:ascii="Times New Roman" w:hAnsi="Times New Roman" w:cs="Times New Roman"/>
                <w:sz w:val="24"/>
                <w:szCs w:val="24"/>
              </w:rPr>
              <w:t>5000</w:t>
            </w:r>
          </w:p>
        </w:tc>
      </w:tr>
      <w:tr w:rsidR="00223832" w:rsidRPr="004E11CA" w14:paraId="2C1CE757" w14:textId="77777777" w:rsidTr="00354AC8">
        <w:tc>
          <w:tcPr>
            <w:tcW w:w="0" w:type="auto"/>
            <w:vAlign w:val="center"/>
          </w:tcPr>
          <w:p w14:paraId="03D9A349" w14:textId="77777777" w:rsidR="00223832" w:rsidRPr="004E11CA" w:rsidRDefault="00223832" w:rsidP="00223832">
            <w:pPr>
              <w:spacing w:after="0"/>
              <w:jc w:val="center"/>
              <w:rPr>
                <w:rFonts w:ascii="Times New Roman" w:hAnsi="Times New Roman" w:cs="Times New Roman"/>
                <w:sz w:val="24"/>
                <w:szCs w:val="24"/>
              </w:rPr>
            </w:pPr>
            <w:r w:rsidRPr="004E11CA">
              <w:rPr>
                <w:rFonts w:ascii="Times New Roman" w:hAnsi="Times New Roman" w:cs="Times New Roman"/>
                <w:sz w:val="24"/>
                <w:szCs w:val="24"/>
              </w:rPr>
              <w:t>8</w:t>
            </w:r>
          </w:p>
        </w:tc>
        <w:tc>
          <w:tcPr>
            <w:tcW w:w="0" w:type="auto"/>
            <w:vAlign w:val="center"/>
          </w:tcPr>
          <w:p w14:paraId="4F59D766" w14:textId="73CE21C1" w:rsidR="00223832" w:rsidRPr="004E11CA" w:rsidRDefault="00223832" w:rsidP="00223832">
            <w:pPr>
              <w:spacing w:after="0"/>
              <w:rPr>
                <w:rFonts w:ascii="Times New Roman" w:hAnsi="Times New Roman" w:cs="Times New Roman"/>
                <w:sz w:val="24"/>
                <w:szCs w:val="24"/>
              </w:rPr>
            </w:pPr>
            <w:r>
              <w:rPr>
                <w:rFonts w:ascii="Times New Roman" w:hAnsi="Times New Roman" w:cs="Times New Roman"/>
                <w:sz w:val="24"/>
                <w:szCs w:val="24"/>
              </w:rPr>
              <w:t xml:space="preserve">2022 </w:t>
            </w:r>
            <w:r w:rsidRPr="004E11CA">
              <w:rPr>
                <w:rFonts w:ascii="Times New Roman" w:hAnsi="Times New Roman" w:cs="Times New Roman"/>
                <w:sz w:val="24"/>
                <w:szCs w:val="24"/>
              </w:rPr>
              <w:t>rugpjūtis</w:t>
            </w:r>
          </w:p>
        </w:tc>
        <w:tc>
          <w:tcPr>
            <w:tcW w:w="6671" w:type="dxa"/>
            <w:vAlign w:val="center"/>
          </w:tcPr>
          <w:p w14:paraId="44A94084" w14:textId="45F1D66F" w:rsidR="00223832" w:rsidRPr="004E11CA" w:rsidRDefault="00223832" w:rsidP="00223832">
            <w:pPr>
              <w:spacing w:after="0"/>
              <w:jc w:val="center"/>
              <w:rPr>
                <w:rFonts w:ascii="Times New Roman" w:hAnsi="Times New Roman" w:cs="Times New Roman"/>
                <w:sz w:val="24"/>
                <w:szCs w:val="24"/>
              </w:rPr>
            </w:pPr>
            <w:r>
              <w:rPr>
                <w:rFonts w:ascii="Times New Roman" w:hAnsi="Times New Roman" w:cs="Times New Roman"/>
                <w:sz w:val="24"/>
                <w:szCs w:val="24"/>
              </w:rPr>
              <w:t>46000</w:t>
            </w:r>
          </w:p>
        </w:tc>
      </w:tr>
      <w:tr w:rsidR="00223832" w:rsidRPr="004E11CA" w14:paraId="5422739B" w14:textId="77777777" w:rsidTr="00354AC8">
        <w:tc>
          <w:tcPr>
            <w:tcW w:w="0" w:type="auto"/>
            <w:vAlign w:val="center"/>
          </w:tcPr>
          <w:p w14:paraId="6BE3B0D8" w14:textId="77777777" w:rsidR="00223832" w:rsidRPr="004E11CA" w:rsidRDefault="00223832" w:rsidP="00223832">
            <w:pPr>
              <w:spacing w:after="0"/>
              <w:jc w:val="center"/>
              <w:rPr>
                <w:rFonts w:ascii="Times New Roman" w:hAnsi="Times New Roman" w:cs="Times New Roman"/>
                <w:sz w:val="24"/>
                <w:szCs w:val="24"/>
              </w:rPr>
            </w:pPr>
            <w:r w:rsidRPr="004E11CA">
              <w:rPr>
                <w:rFonts w:ascii="Times New Roman" w:hAnsi="Times New Roman" w:cs="Times New Roman"/>
                <w:sz w:val="24"/>
                <w:szCs w:val="24"/>
              </w:rPr>
              <w:t>9</w:t>
            </w:r>
          </w:p>
        </w:tc>
        <w:tc>
          <w:tcPr>
            <w:tcW w:w="0" w:type="auto"/>
            <w:vAlign w:val="center"/>
          </w:tcPr>
          <w:p w14:paraId="1904502C" w14:textId="69BC3AC3" w:rsidR="00223832" w:rsidRPr="004E11CA" w:rsidRDefault="00223832" w:rsidP="00223832">
            <w:pPr>
              <w:spacing w:after="0"/>
              <w:rPr>
                <w:rFonts w:ascii="Times New Roman" w:hAnsi="Times New Roman" w:cs="Times New Roman"/>
                <w:sz w:val="24"/>
                <w:szCs w:val="24"/>
              </w:rPr>
            </w:pPr>
            <w:r>
              <w:rPr>
                <w:rFonts w:ascii="Times New Roman" w:hAnsi="Times New Roman" w:cs="Times New Roman"/>
                <w:sz w:val="24"/>
                <w:szCs w:val="24"/>
              </w:rPr>
              <w:t xml:space="preserve">2022 </w:t>
            </w:r>
            <w:r w:rsidRPr="004E11CA">
              <w:rPr>
                <w:rFonts w:ascii="Times New Roman" w:hAnsi="Times New Roman" w:cs="Times New Roman"/>
                <w:sz w:val="24"/>
                <w:szCs w:val="24"/>
              </w:rPr>
              <w:t>rugsėjis</w:t>
            </w:r>
          </w:p>
        </w:tc>
        <w:tc>
          <w:tcPr>
            <w:tcW w:w="6671" w:type="dxa"/>
            <w:vAlign w:val="center"/>
          </w:tcPr>
          <w:p w14:paraId="55846BA5" w14:textId="75272DE4" w:rsidR="00223832" w:rsidRPr="004E11CA" w:rsidRDefault="00223832" w:rsidP="00223832">
            <w:pPr>
              <w:spacing w:after="0"/>
              <w:jc w:val="center"/>
              <w:rPr>
                <w:rFonts w:ascii="Times New Roman" w:hAnsi="Times New Roman" w:cs="Times New Roman"/>
                <w:sz w:val="24"/>
                <w:szCs w:val="24"/>
              </w:rPr>
            </w:pPr>
            <w:r>
              <w:rPr>
                <w:rFonts w:ascii="Times New Roman" w:hAnsi="Times New Roman" w:cs="Times New Roman"/>
                <w:sz w:val="24"/>
                <w:szCs w:val="24"/>
              </w:rPr>
              <w:t>46000</w:t>
            </w:r>
          </w:p>
        </w:tc>
      </w:tr>
      <w:tr w:rsidR="00223832" w:rsidRPr="004E11CA" w14:paraId="728BBD09" w14:textId="77777777" w:rsidTr="00354AC8">
        <w:tc>
          <w:tcPr>
            <w:tcW w:w="0" w:type="auto"/>
            <w:vAlign w:val="center"/>
          </w:tcPr>
          <w:p w14:paraId="48B9D2E8" w14:textId="77777777" w:rsidR="00223832" w:rsidRPr="004E11CA" w:rsidRDefault="00223832" w:rsidP="00223832">
            <w:pPr>
              <w:spacing w:after="0"/>
              <w:jc w:val="center"/>
              <w:rPr>
                <w:rFonts w:ascii="Times New Roman" w:hAnsi="Times New Roman" w:cs="Times New Roman"/>
                <w:sz w:val="24"/>
                <w:szCs w:val="24"/>
              </w:rPr>
            </w:pPr>
            <w:r w:rsidRPr="004E11CA">
              <w:rPr>
                <w:rFonts w:ascii="Times New Roman" w:hAnsi="Times New Roman" w:cs="Times New Roman"/>
                <w:sz w:val="24"/>
                <w:szCs w:val="24"/>
              </w:rPr>
              <w:t>10</w:t>
            </w:r>
          </w:p>
        </w:tc>
        <w:tc>
          <w:tcPr>
            <w:tcW w:w="0" w:type="auto"/>
            <w:vAlign w:val="center"/>
          </w:tcPr>
          <w:p w14:paraId="1BDCE0B4" w14:textId="7B1888F9" w:rsidR="00223832" w:rsidRPr="004E11CA" w:rsidRDefault="00223832" w:rsidP="00223832">
            <w:pPr>
              <w:spacing w:after="0"/>
              <w:rPr>
                <w:rFonts w:ascii="Times New Roman" w:hAnsi="Times New Roman" w:cs="Times New Roman"/>
                <w:sz w:val="24"/>
                <w:szCs w:val="24"/>
              </w:rPr>
            </w:pPr>
            <w:r>
              <w:rPr>
                <w:rFonts w:ascii="Times New Roman" w:hAnsi="Times New Roman" w:cs="Times New Roman"/>
                <w:sz w:val="24"/>
                <w:szCs w:val="24"/>
              </w:rPr>
              <w:t xml:space="preserve">2022 </w:t>
            </w:r>
            <w:r w:rsidRPr="004E11CA">
              <w:rPr>
                <w:rFonts w:ascii="Times New Roman" w:hAnsi="Times New Roman" w:cs="Times New Roman"/>
                <w:sz w:val="24"/>
                <w:szCs w:val="24"/>
              </w:rPr>
              <w:t>spalis</w:t>
            </w:r>
          </w:p>
        </w:tc>
        <w:tc>
          <w:tcPr>
            <w:tcW w:w="6671" w:type="dxa"/>
            <w:vAlign w:val="center"/>
          </w:tcPr>
          <w:p w14:paraId="03A52BBE" w14:textId="774BB01D" w:rsidR="00223832" w:rsidRPr="004E11CA" w:rsidRDefault="00223832" w:rsidP="00223832">
            <w:pPr>
              <w:spacing w:after="0"/>
              <w:jc w:val="center"/>
              <w:rPr>
                <w:rFonts w:ascii="Times New Roman" w:hAnsi="Times New Roman" w:cs="Times New Roman"/>
                <w:sz w:val="24"/>
                <w:szCs w:val="24"/>
              </w:rPr>
            </w:pPr>
            <w:r>
              <w:rPr>
                <w:rFonts w:ascii="Times New Roman" w:hAnsi="Times New Roman" w:cs="Times New Roman"/>
                <w:sz w:val="24"/>
                <w:szCs w:val="24"/>
              </w:rPr>
              <w:t>81000</w:t>
            </w:r>
          </w:p>
        </w:tc>
      </w:tr>
      <w:tr w:rsidR="00223832" w:rsidRPr="004E11CA" w14:paraId="025CDDBF" w14:textId="77777777" w:rsidTr="00354AC8">
        <w:tc>
          <w:tcPr>
            <w:tcW w:w="0" w:type="auto"/>
            <w:vAlign w:val="center"/>
          </w:tcPr>
          <w:p w14:paraId="75DFF821" w14:textId="77777777" w:rsidR="00223832" w:rsidRPr="004E11CA" w:rsidRDefault="00223832" w:rsidP="00223832">
            <w:pPr>
              <w:spacing w:after="0"/>
              <w:jc w:val="center"/>
              <w:rPr>
                <w:rFonts w:ascii="Times New Roman" w:hAnsi="Times New Roman" w:cs="Times New Roman"/>
                <w:sz w:val="24"/>
                <w:szCs w:val="24"/>
              </w:rPr>
            </w:pPr>
            <w:r w:rsidRPr="004E11CA">
              <w:rPr>
                <w:rFonts w:ascii="Times New Roman" w:hAnsi="Times New Roman" w:cs="Times New Roman"/>
                <w:sz w:val="24"/>
                <w:szCs w:val="24"/>
              </w:rPr>
              <w:t>11</w:t>
            </w:r>
          </w:p>
        </w:tc>
        <w:tc>
          <w:tcPr>
            <w:tcW w:w="0" w:type="auto"/>
            <w:vAlign w:val="center"/>
          </w:tcPr>
          <w:p w14:paraId="2C3EFF8D" w14:textId="2DB04BE3" w:rsidR="00223832" w:rsidRPr="004E11CA" w:rsidRDefault="00223832" w:rsidP="00223832">
            <w:pPr>
              <w:spacing w:after="0"/>
              <w:rPr>
                <w:rFonts w:ascii="Times New Roman" w:hAnsi="Times New Roman" w:cs="Times New Roman"/>
                <w:sz w:val="24"/>
                <w:szCs w:val="24"/>
              </w:rPr>
            </w:pPr>
            <w:r w:rsidRPr="004E11CA">
              <w:rPr>
                <w:rFonts w:ascii="Times New Roman" w:hAnsi="Times New Roman" w:cs="Times New Roman"/>
                <w:sz w:val="24"/>
                <w:szCs w:val="24"/>
              </w:rPr>
              <w:t>20</w:t>
            </w:r>
            <w:r>
              <w:rPr>
                <w:rFonts w:ascii="Times New Roman" w:hAnsi="Times New Roman" w:cs="Times New Roman"/>
                <w:sz w:val="24"/>
                <w:szCs w:val="24"/>
              </w:rPr>
              <w:t xml:space="preserve">22 </w:t>
            </w:r>
            <w:r w:rsidRPr="004E11CA">
              <w:rPr>
                <w:rFonts w:ascii="Times New Roman" w:hAnsi="Times New Roman" w:cs="Times New Roman"/>
                <w:sz w:val="24"/>
                <w:szCs w:val="24"/>
              </w:rPr>
              <w:t>lapkritis</w:t>
            </w:r>
          </w:p>
        </w:tc>
        <w:tc>
          <w:tcPr>
            <w:tcW w:w="6671" w:type="dxa"/>
            <w:vAlign w:val="center"/>
          </w:tcPr>
          <w:p w14:paraId="07DE9DEA" w14:textId="5EBE91C0" w:rsidR="00223832" w:rsidRPr="004E11CA" w:rsidRDefault="00223832" w:rsidP="00223832">
            <w:pPr>
              <w:spacing w:after="0"/>
              <w:jc w:val="center"/>
              <w:rPr>
                <w:rFonts w:ascii="Times New Roman" w:hAnsi="Times New Roman" w:cs="Times New Roman"/>
                <w:sz w:val="24"/>
                <w:szCs w:val="24"/>
              </w:rPr>
            </w:pPr>
            <w:r w:rsidRPr="004E11CA">
              <w:rPr>
                <w:rFonts w:ascii="Times New Roman" w:hAnsi="Times New Roman" w:cs="Times New Roman"/>
                <w:sz w:val="24"/>
                <w:szCs w:val="24"/>
              </w:rPr>
              <w:t>1</w:t>
            </w:r>
            <w:r>
              <w:rPr>
                <w:rFonts w:ascii="Times New Roman" w:hAnsi="Times New Roman" w:cs="Times New Roman"/>
                <w:sz w:val="24"/>
                <w:szCs w:val="24"/>
              </w:rPr>
              <w:t>25000</w:t>
            </w:r>
          </w:p>
        </w:tc>
      </w:tr>
      <w:tr w:rsidR="00223832" w:rsidRPr="004E11CA" w14:paraId="140DFC4E" w14:textId="77777777" w:rsidTr="00354AC8">
        <w:tc>
          <w:tcPr>
            <w:tcW w:w="0" w:type="auto"/>
            <w:vAlign w:val="center"/>
          </w:tcPr>
          <w:p w14:paraId="3FB3A3A8" w14:textId="77777777" w:rsidR="00223832" w:rsidRPr="004E11CA" w:rsidRDefault="00223832" w:rsidP="00223832">
            <w:pPr>
              <w:spacing w:after="0"/>
              <w:jc w:val="center"/>
              <w:rPr>
                <w:rFonts w:ascii="Times New Roman" w:hAnsi="Times New Roman" w:cs="Times New Roman"/>
                <w:sz w:val="24"/>
                <w:szCs w:val="24"/>
              </w:rPr>
            </w:pPr>
            <w:r w:rsidRPr="004E11CA">
              <w:rPr>
                <w:rFonts w:ascii="Times New Roman" w:hAnsi="Times New Roman" w:cs="Times New Roman"/>
                <w:sz w:val="24"/>
                <w:szCs w:val="24"/>
              </w:rPr>
              <w:t>12</w:t>
            </w:r>
          </w:p>
        </w:tc>
        <w:tc>
          <w:tcPr>
            <w:tcW w:w="0" w:type="auto"/>
            <w:vAlign w:val="center"/>
          </w:tcPr>
          <w:p w14:paraId="699A3182" w14:textId="6884718B" w:rsidR="00223832" w:rsidRPr="004E11CA" w:rsidRDefault="00223832" w:rsidP="00223832">
            <w:pPr>
              <w:spacing w:after="0"/>
              <w:rPr>
                <w:rFonts w:ascii="Times New Roman" w:hAnsi="Times New Roman" w:cs="Times New Roman"/>
                <w:sz w:val="24"/>
                <w:szCs w:val="24"/>
              </w:rPr>
            </w:pPr>
            <w:r w:rsidRPr="004E11CA">
              <w:rPr>
                <w:rFonts w:ascii="Times New Roman" w:hAnsi="Times New Roman" w:cs="Times New Roman"/>
                <w:sz w:val="24"/>
                <w:szCs w:val="24"/>
              </w:rPr>
              <w:t>20</w:t>
            </w:r>
            <w:r>
              <w:rPr>
                <w:rFonts w:ascii="Times New Roman" w:hAnsi="Times New Roman" w:cs="Times New Roman"/>
                <w:sz w:val="24"/>
                <w:szCs w:val="24"/>
              </w:rPr>
              <w:t xml:space="preserve">22 </w:t>
            </w:r>
            <w:r w:rsidRPr="004E11CA">
              <w:rPr>
                <w:rFonts w:ascii="Times New Roman" w:hAnsi="Times New Roman" w:cs="Times New Roman"/>
                <w:sz w:val="24"/>
                <w:szCs w:val="24"/>
              </w:rPr>
              <w:t>gruodis</w:t>
            </w:r>
          </w:p>
        </w:tc>
        <w:tc>
          <w:tcPr>
            <w:tcW w:w="6671" w:type="dxa"/>
            <w:vAlign w:val="center"/>
          </w:tcPr>
          <w:p w14:paraId="5B6A3206" w14:textId="6F62D6A8" w:rsidR="00223832" w:rsidRPr="004E11CA" w:rsidRDefault="00223832" w:rsidP="00223832">
            <w:pPr>
              <w:spacing w:after="0"/>
              <w:jc w:val="center"/>
              <w:rPr>
                <w:rFonts w:ascii="Times New Roman" w:hAnsi="Times New Roman" w:cs="Times New Roman"/>
                <w:sz w:val="24"/>
                <w:szCs w:val="24"/>
              </w:rPr>
            </w:pPr>
            <w:r w:rsidRPr="004E11CA">
              <w:rPr>
                <w:rFonts w:ascii="Times New Roman" w:hAnsi="Times New Roman" w:cs="Times New Roman"/>
                <w:sz w:val="24"/>
                <w:szCs w:val="24"/>
              </w:rPr>
              <w:t>1</w:t>
            </w:r>
            <w:r>
              <w:rPr>
                <w:rFonts w:ascii="Times New Roman" w:hAnsi="Times New Roman" w:cs="Times New Roman"/>
                <w:sz w:val="24"/>
                <w:szCs w:val="24"/>
              </w:rPr>
              <w:t>39000</w:t>
            </w:r>
          </w:p>
        </w:tc>
      </w:tr>
      <w:tr w:rsidR="00223832" w:rsidRPr="004E11CA" w14:paraId="5C22273F" w14:textId="77777777" w:rsidTr="00354AC8">
        <w:tc>
          <w:tcPr>
            <w:tcW w:w="0" w:type="auto"/>
            <w:gridSpan w:val="2"/>
            <w:vAlign w:val="center"/>
          </w:tcPr>
          <w:p w14:paraId="7794F3EE" w14:textId="77777777" w:rsidR="00223832" w:rsidRPr="004E11CA" w:rsidRDefault="00223832" w:rsidP="00223832">
            <w:pPr>
              <w:spacing w:after="0"/>
              <w:jc w:val="right"/>
              <w:rPr>
                <w:rFonts w:ascii="Times New Roman" w:hAnsi="Times New Roman" w:cs="Times New Roman"/>
                <w:sz w:val="24"/>
                <w:szCs w:val="24"/>
              </w:rPr>
            </w:pPr>
            <w:r w:rsidRPr="004E11CA">
              <w:rPr>
                <w:rFonts w:ascii="Times New Roman" w:hAnsi="Times New Roman" w:cs="Times New Roman"/>
                <w:b/>
                <w:sz w:val="24"/>
                <w:szCs w:val="24"/>
              </w:rPr>
              <w:t>Iš viso:</w:t>
            </w:r>
          </w:p>
        </w:tc>
        <w:tc>
          <w:tcPr>
            <w:tcW w:w="6671" w:type="dxa"/>
            <w:vAlign w:val="center"/>
          </w:tcPr>
          <w:p w14:paraId="285EE920" w14:textId="69FD1245" w:rsidR="00223832" w:rsidRPr="004E11CA" w:rsidRDefault="00223832" w:rsidP="00223832">
            <w:pPr>
              <w:spacing w:after="0"/>
              <w:jc w:val="center"/>
              <w:rPr>
                <w:rFonts w:ascii="Times New Roman" w:hAnsi="Times New Roman" w:cs="Times New Roman"/>
                <w:b/>
                <w:bCs/>
                <w:sz w:val="24"/>
                <w:szCs w:val="24"/>
              </w:rPr>
            </w:pPr>
            <w:r w:rsidRPr="004E11CA">
              <w:rPr>
                <w:rFonts w:ascii="Times New Roman" w:hAnsi="Times New Roman" w:cs="Times New Roman"/>
                <w:b/>
                <w:bCs/>
                <w:sz w:val="24"/>
                <w:szCs w:val="24"/>
              </w:rPr>
              <w:t>1</w:t>
            </w:r>
            <w:r>
              <w:rPr>
                <w:rFonts w:ascii="Times New Roman" w:hAnsi="Times New Roman" w:cs="Times New Roman"/>
                <w:b/>
                <w:bCs/>
                <w:sz w:val="24"/>
                <w:szCs w:val="24"/>
              </w:rPr>
              <w:t>1200</w:t>
            </w:r>
            <w:r w:rsidRPr="004E11CA">
              <w:rPr>
                <w:rFonts w:ascii="Times New Roman" w:hAnsi="Times New Roman" w:cs="Times New Roman"/>
                <w:b/>
                <w:bCs/>
                <w:sz w:val="24"/>
                <w:szCs w:val="24"/>
              </w:rPr>
              <w:t>00 kWh</w:t>
            </w:r>
          </w:p>
        </w:tc>
      </w:tr>
    </w:tbl>
    <w:p w14:paraId="3938378C" w14:textId="694B91DC" w:rsidR="00422DAA" w:rsidRPr="004E11CA" w:rsidRDefault="00422DAA" w:rsidP="00EA56DB">
      <w:pPr>
        <w:spacing w:after="0"/>
        <w:rPr>
          <w:rFonts w:ascii="Times New Roman" w:hAnsi="Times New Roman" w:cs="Times New Roman"/>
          <w:i/>
          <w:iCs/>
          <w:sz w:val="24"/>
          <w:szCs w:val="24"/>
        </w:rPr>
      </w:pPr>
    </w:p>
    <w:p w14:paraId="71D6E95B" w14:textId="3C6732E6" w:rsidR="00C10014" w:rsidRPr="004E11CA" w:rsidRDefault="00C10014" w:rsidP="00EA56DB">
      <w:pPr>
        <w:pStyle w:val="Sraopastraipa"/>
        <w:numPr>
          <w:ilvl w:val="0"/>
          <w:numId w:val="1"/>
        </w:numPr>
        <w:spacing w:after="0"/>
        <w:ind w:left="357" w:hanging="357"/>
        <w:jc w:val="both"/>
        <w:rPr>
          <w:rFonts w:ascii="Times New Roman" w:hAnsi="Times New Roman" w:cs="Times New Roman"/>
          <w:sz w:val="24"/>
          <w:szCs w:val="24"/>
        </w:rPr>
      </w:pPr>
      <w:r w:rsidRPr="004E11CA">
        <w:rPr>
          <w:rFonts w:ascii="Times New Roman" w:hAnsi="Times New Roman" w:cs="Times New Roman"/>
          <w:sz w:val="24"/>
          <w:szCs w:val="24"/>
        </w:rPr>
        <w:t>Tiekiamos elektros energijos kokybė ir kiti parametrai turi atitikti galiojančius Lietuvos Respublikos ir Europos sąjungos standartus ir kitų galiojančių teis</w:t>
      </w:r>
      <w:r w:rsidR="00372EF0" w:rsidRPr="004E11CA">
        <w:rPr>
          <w:rFonts w:ascii="Times New Roman" w:hAnsi="Times New Roman" w:cs="Times New Roman"/>
          <w:sz w:val="24"/>
          <w:szCs w:val="24"/>
        </w:rPr>
        <w:t>ės</w:t>
      </w:r>
      <w:r w:rsidRPr="004E11CA">
        <w:rPr>
          <w:rFonts w:ascii="Times New Roman" w:hAnsi="Times New Roman" w:cs="Times New Roman"/>
          <w:sz w:val="24"/>
          <w:szCs w:val="24"/>
        </w:rPr>
        <w:t xml:space="preserve"> aktų reikalavimus.</w:t>
      </w:r>
    </w:p>
    <w:p w14:paraId="5CC3487C" w14:textId="00AD8534" w:rsidR="00C10014" w:rsidRPr="004E11CA" w:rsidRDefault="00C10014" w:rsidP="00EA56DB">
      <w:pPr>
        <w:pStyle w:val="Sraopastraipa"/>
        <w:numPr>
          <w:ilvl w:val="0"/>
          <w:numId w:val="1"/>
        </w:numPr>
        <w:spacing w:after="0"/>
        <w:ind w:left="357" w:hanging="357"/>
        <w:jc w:val="both"/>
        <w:rPr>
          <w:rFonts w:ascii="Times New Roman" w:hAnsi="Times New Roman" w:cs="Times New Roman"/>
          <w:sz w:val="24"/>
          <w:szCs w:val="24"/>
        </w:rPr>
      </w:pPr>
      <w:r w:rsidRPr="004E11CA">
        <w:rPr>
          <w:rFonts w:ascii="Times New Roman" w:hAnsi="Times New Roman" w:cs="Times New Roman"/>
          <w:sz w:val="24"/>
          <w:szCs w:val="24"/>
        </w:rPr>
        <w:t>Tiekėjas turi užtikrinti nenutrūkstamą elektros energijos tiekimą 12 mėnesių po pirkimo sutarties įsigaliojimo.</w:t>
      </w:r>
    </w:p>
    <w:p w14:paraId="1BDBD8A9" w14:textId="28F72722" w:rsidR="006667B9" w:rsidRPr="004E11CA" w:rsidRDefault="006667B9" w:rsidP="00EA56DB">
      <w:pPr>
        <w:pStyle w:val="Sraopastraipa"/>
        <w:numPr>
          <w:ilvl w:val="0"/>
          <w:numId w:val="1"/>
        </w:numPr>
        <w:spacing w:after="0"/>
        <w:ind w:left="357" w:hanging="357"/>
        <w:jc w:val="both"/>
        <w:rPr>
          <w:rFonts w:ascii="Times New Roman" w:hAnsi="Times New Roman" w:cs="Times New Roman"/>
          <w:sz w:val="24"/>
          <w:szCs w:val="24"/>
        </w:rPr>
      </w:pPr>
      <w:r w:rsidRPr="004E11CA">
        <w:rPr>
          <w:rFonts w:ascii="Times New Roman" w:hAnsi="Times New Roman" w:cs="Times New Roman"/>
          <w:sz w:val="24"/>
          <w:szCs w:val="24"/>
        </w:rPr>
        <w:t>Suvartotos elektros energijos ataskaitinis laikotarpis – vienas kalendorinis mėnuo. Pateiktos energijos</w:t>
      </w:r>
      <w:r w:rsidR="00EA56DB" w:rsidRPr="004E11CA">
        <w:rPr>
          <w:rFonts w:ascii="Times New Roman" w:hAnsi="Times New Roman" w:cs="Times New Roman"/>
          <w:sz w:val="24"/>
          <w:szCs w:val="24"/>
        </w:rPr>
        <w:t xml:space="preserve"> </w:t>
      </w:r>
      <w:r w:rsidRPr="004E11CA">
        <w:rPr>
          <w:rFonts w:ascii="Times New Roman" w:hAnsi="Times New Roman" w:cs="Times New Roman"/>
          <w:sz w:val="24"/>
          <w:szCs w:val="24"/>
        </w:rPr>
        <w:t>kiekis yra nustatomas pagal apskaitos prietaisų rodmenis.</w:t>
      </w:r>
    </w:p>
    <w:p w14:paraId="14FE0959" w14:textId="2CA509B6" w:rsidR="006667B9" w:rsidRPr="004E11CA" w:rsidRDefault="006667B9" w:rsidP="00EA56DB">
      <w:pPr>
        <w:pStyle w:val="Sraopastraipa"/>
        <w:numPr>
          <w:ilvl w:val="0"/>
          <w:numId w:val="1"/>
        </w:numPr>
        <w:spacing w:after="0"/>
        <w:ind w:left="357" w:hanging="357"/>
        <w:jc w:val="both"/>
        <w:rPr>
          <w:rFonts w:ascii="Times New Roman" w:hAnsi="Times New Roman" w:cs="Times New Roman"/>
          <w:sz w:val="24"/>
          <w:szCs w:val="24"/>
        </w:rPr>
      </w:pPr>
      <w:r w:rsidRPr="004E11CA">
        <w:rPr>
          <w:rFonts w:ascii="Times New Roman" w:hAnsi="Times New Roman" w:cs="Times New Roman"/>
          <w:sz w:val="24"/>
          <w:szCs w:val="24"/>
        </w:rPr>
        <w:t>Elektros energijos balansavimo paslaugą atlieka Tiekėjas.</w:t>
      </w:r>
    </w:p>
    <w:p w14:paraId="67539EB3" w14:textId="4B4BE901" w:rsidR="00A72700" w:rsidRPr="00B10757" w:rsidRDefault="00EA56DB" w:rsidP="00772F19">
      <w:pPr>
        <w:pStyle w:val="Sraopastraipa"/>
        <w:numPr>
          <w:ilvl w:val="0"/>
          <w:numId w:val="1"/>
        </w:numPr>
        <w:spacing w:after="0"/>
        <w:ind w:left="357" w:hanging="357"/>
        <w:jc w:val="both"/>
        <w:rPr>
          <w:rFonts w:ascii="Times New Roman" w:hAnsi="Times New Roman" w:cs="Times New Roman"/>
          <w:sz w:val="24"/>
          <w:szCs w:val="24"/>
        </w:rPr>
      </w:pPr>
      <w:r w:rsidRPr="00B10757">
        <w:rPr>
          <w:rFonts w:ascii="Times New Roman" w:hAnsi="Times New Roman" w:cs="Times New Roman"/>
          <w:sz w:val="24"/>
          <w:szCs w:val="24"/>
        </w:rPr>
        <w:t>Sutarties terminas – kaip numatyta pirkimo dokumentuose.</w:t>
      </w:r>
    </w:p>
    <w:p w14:paraId="4ABED8B9" w14:textId="0D424778" w:rsidR="00EF1BED" w:rsidRPr="004E11CA" w:rsidRDefault="00EF1BED">
      <w:pPr>
        <w:rPr>
          <w:rFonts w:ascii="Times New Roman" w:hAnsi="Times New Roman" w:cs="Times New Roman"/>
          <w:sz w:val="24"/>
          <w:szCs w:val="24"/>
        </w:rPr>
      </w:pPr>
      <w:r w:rsidRPr="004E11CA">
        <w:rPr>
          <w:rFonts w:ascii="Times New Roman" w:hAnsi="Times New Roman" w:cs="Times New Roman"/>
          <w:sz w:val="24"/>
          <w:szCs w:val="24"/>
        </w:rPr>
        <w:br w:type="page"/>
      </w:r>
    </w:p>
    <w:p w14:paraId="0EB558EC" w14:textId="77777777" w:rsidR="00EF1BED" w:rsidRPr="004E11CA" w:rsidRDefault="00EF1BED" w:rsidP="00EF1BED">
      <w:pPr>
        <w:spacing w:after="0" w:line="240" w:lineRule="auto"/>
        <w:jc w:val="right"/>
        <w:rPr>
          <w:rFonts w:ascii="Times New Roman" w:eastAsia="Times New Roman" w:hAnsi="Times New Roman"/>
          <w:sz w:val="24"/>
          <w:szCs w:val="24"/>
        </w:rPr>
      </w:pPr>
      <w:r w:rsidRPr="004E11CA">
        <w:rPr>
          <w:rFonts w:ascii="Times New Roman" w:eastAsia="Times New Roman" w:hAnsi="Times New Roman"/>
          <w:sz w:val="24"/>
          <w:szCs w:val="24"/>
        </w:rPr>
        <w:lastRenderedPageBreak/>
        <w:t>UAB „Šalčininkų šilumos tinklai“</w:t>
      </w:r>
    </w:p>
    <w:p w14:paraId="5E211978" w14:textId="19D34DB4" w:rsidR="00EF1BED" w:rsidRPr="004E11CA" w:rsidRDefault="00EF1BED" w:rsidP="00EF1BED">
      <w:pPr>
        <w:spacing w:after="0" w:line="240" w:lineRule="auto"/>
        <w:jc w:val="right"/>
        <w:rPr>
          <w:rFonts w:ascii="Times New Roman" w:eastAsia="Times New Roman" w:hAnsi="Times New Roman"/>
          <w:sz w:val="24"/>
          <w:szCs w:val="24"/>
        </w:rPr>
      </w:pPr>
      <w:r w:rsidRPr="004E11CA">
        <w:rPr>
          <w:rFonts w:ascii="Times New Roman" w:eastAsia="Times New Roman" w:hAnsi="Times New Roman"/>
          <w:sz w:val="24"/>
          <w:szCs w:val="24"/>
        </w:rPr>
        <w:t xml:space="preserve">Aktyviosios elektros energijos pirkimas kintamais biržos įkainiais </w:t>
      </w:r>
    </w:p>
    <w:p w14:paraId="36DAF23A" w14:textId="77777777" w:rsidR="00EF1BED" w:rsidRPr="004E11CA" w:rsidRDefault="00EF1BED" w:rsidP="00EF1BED">
      <w:pPr>
        <w:spacing w:after="0" w:line="240" w:lineRule="auto"/>
        <w:jc w:val="right"/>
        <w:rPr>
          <w:rFonts w:ascii="Times New Roman" w:eastAsia="Times New Roman" w:hAnsi="Times New Roman"/>
          <w:sz w:val="24"/>
          <w:szCs w:val="24"/>
        </w:rPr>
      </w:pPr>
      <w:r w:rsidRPr="004E11CA">
        <w:rPr>
          <w:rFonts w:ascii="Times New Roman" w:eastAsia="Times New Roman" w:hAnsi="Times New Roman"/>
          <w:sz w:val="24"/>
          <w:szCs w:val="24"/>
        </w:rPr>
        <w:t>Pirkimo dokumentų Priedas Nr.3</w:t>
      </w:r>
    </w:p>
    <w:p w14:paraId="088B688D" w14:textId="77777777" w:rsidR="00EF1BED" w:rsidRPr="004E11CA" w:rsidRDefault="00EF1BED" w:rsidP="00EF1BED">
      <w:pPr>
        <w:spacing w:after="0"/>
        <w:jc w:val="both"/>
        <w:rPr>
          <w:rFonts w:ascii="Times New Roman" w:hAnsi="Times New Roman" w:cs="Times New Roman"/>
          <w:sz w:val="24"/>
          <w:szCs w:val="24"/>
        </w:rPr>
      </w:pPr>
    </w:p>
    <w:p w14:paraId="673695A7" w14:textId="77777777" w:rsidR="00EF1BED" w:rsidRPr="004E11CA" w:rsidRDefault="00EF1BED" w:rsidP="00EF1BED">
      <w:pPr>
        <w:spacing w:after="0"/>
        <w:jc w:val="center"/>
        <w:rPr>
          <w:rFonts w:ascii="Times New Roman" w:hAnsi="Times New Roman" w:cs="Times New Roman"/>
          <w:b/>
          <w:bCs/>
          <w:sz w:val="24"/>
          <w:szCs w:val="24"/>
        </w:rPr>
      </w:pPr>
      <w:r w:rsidRPr="004E11CA">
        <w:rPr>
          <w:rFonts w:ascii="Times New Roman" w:hAnsi="Times New Roman" w:cs="Times New Roman"/>
          <w:b/>
          <w:bCs/>
          <w:sz w:val="24"/>
          <w:szCs w:val="24"/>
        </w:rPr>
        <w:t>ELEKTROS ENERGIJOS PIRKIMO-PARDAVIMO SUTARTIES PROJEKTAS Nr.___</w:t>
      </w:r>
    </w:p>
    <w:p w14:paraId="34181CDB" w14:textId="77777777" w:rsidR="00EF1BED" w:rsidRPr="004E11CA" w:rsidRDefault="00EF1BED" w:rsidP="00EF1BED">
      <w:pPr>
        <w:spacing w:after="0"/>
        <w:jc w:val="both"/>
        <w:rPr>
          <w:rFonts w:ascii="Times New Roman" w:hAnsi="Times New Roman" w:cs="Times New Roman"/>
          <w:b/>
          <w:bCs/>
          <w:sz w:val="24"/>
          <w:szCs w:val="24"/>
        </w:rPr>
      </w:pPr>
    </w:p>
    <w:p w14:paraId="1C17DAB2" w14:textId="37701E99" w:rsidR="00EF1BED" w:rsidRPr="004E11CA" w:rsidRDefault="00EF1BED" w:rsidP="00EF1BED">
      <w:pPr>
        <w:spacing w:after="0"/>
        <w:jc w:val="center"/>
        <w:rPr>
          <w:rFonts w:ascii="Times New Roman" w:hAnsi="Times New Roman" w:cs="Times New Roman"/>
          <w:sz w:val="24"/>
          <w:szCs w:val="24"/>
        </w:rPr>
      </w:pPr>
      <w:r w:rsidRPr="004E11CA">
        <w:rPr>
          <w:rFonts w:ascii="Times New Roman" w:hAnsi="Times New Roman" w:cs="Times New Roman"/>
          <w:sz w:val="24"/>
          <w:szCs w:val="24"/>
        </w:rPr>
        <w:t>202</w:t>
      </w:r>
      <w:r w:rsidR="00D451E2">
        <w:rPr>
          <w:rFonts w:ascii="Times New Roman" w:hAnsi="Times New Roman" w:cs="Times New Roman"/>
          <w:sz w:val="24"/>
          <w:szCs w:val="24"/>
        </w:rPr>
        <w:t>1</w:t>
      </w:r>
      <w:r w:rsidRPr="004E11CA">
        <w:rPr>
          <w:rFonts w:ascii="Times New Roman" w:hAnsi="Times New Roman" w:cs="Times New Roman"/>
          <w:sz w:val="24"/>
          <w:szCs w:val="24"/>
        </w:rPr>
        <w:t xml:space="preserve"> m. ________________ </w:t>
      </w:r>
      <w:proofErr w:type="spellStart"/>
      <w:r w:rsidRPr="004E11CA">
        <w:rPr>
          <w:rFonts w:ascii="Times New Roman" w:hAnsi="Times New Roman" w:cs="Times New Roman"/>
          <w:sz w:val="24"/>
          <w:szCs w:val="24"/>
        </w:rPr>
        <w:t>mėn</w:t>
      </w:r>
      <w:proofErr w:type="spellEnd"/>
      <w:r w:rsidRPr="004E11CA">
        <w:rPr>
          <w:rFonts w:ascii="Times New Roman" w:hAnsi="Times New Roman" w:cs="Times New Roman"/>
          <w:sz w:val="24"/>
          <w:szCs w:val="24"/>
        </w:rPr>
        <w:t xml:space="preserve"> ___ d.</w:t>
      </w:r>
    </w:p>
    <w:p w14:paraId="0701A4F6" w14:textId="77777777" w:rsidR="00EF1BED" w:rsidRPr="004E11CA" w:rsidRDefault="00EF1BED" w:rsidP="00EF1BED">
      <w:pPr>
        <w:spacing w:after="0"/>
        <w:jc w:val="center"/>
        <w:rPr>
          <w:rFonts w:ascii="Times New Roman" w:hAnsi="Times New Roman" w:cs="Times New Roman"/>
          <w:sz w:val="24"/>
          <w:szCs w:val="24"/>
        </w:rPr>
      </w:pPr>
    </w:p>
    <w:p w14:paraId="5A2DB009" w14:textId="77777777" w:rsidR="00EF1BED" w:rsidRPr="004E11CA" w:rsidRDefault="00EF1BED" w:rsidP="00EF1BED">
      <w:pPr>
        <w:spacing w:after="0"/>
        <w:jc w:val="center"/>
        <w:rPr>
          <w:rFonts w:ascii="Times New Roman" w:hAnsi="Times New Roman" w:cs="Times New Roman"/>
          <w:b/>
          <w:bCs/>
          <w:sz w:val="24"/>
          <w:szCs w:val="24"/>
        </w:rPr>
      </w:pPr>
      <w:r w:rsidRPr="004E11CA">
        <w:rPr>
          <w:rFonts w:ascii="Times New Roman" w:hAnsi="Times New Roman" w:cs="Times New Roman"/>
          <w:b/>
          <w:bCs/>
          <w:sz w:val="24"/>
          <w:szCs w:val="24"/>
        </w:rPr>
        <w:t>SPECIALIOSIOS SĄLYGOS</w:t>
      </w:r>
    </w:p>
    <w:p w14:paraId="25C72D27" w14:textId="77777777" w:rsidR="00EF1BED" w:rsidRPr="004E11CA" w:rsidRDefault="00EF1BED" w:rsidP="00EF1BED">
      <w:pPr>
        <w:spacing w:after="0"/>
        <w:jc w:val="both"/>
        <w:rPr>
          <w:rFonts w:ascii="Times New Roman" w:hAnsi="Times New Roman" w:cs="Times New Roman"/>
          <w:sz w:val="24"/>
          <w:szCs w:val="24"/>
        </w:rPr>
      </w:pPr>
    </w:p>
    <w:p w14:paraId="651BE983" w14:textId="77777777" w:rsidR="00EF1BED" w:rsidRPr="004E11CA" w:rsidRDefault="00EF1BED" w:rsidP="00EF1BED">
      <w:pPr>
        <w:spacing w:after="0"/>
        <w:jc w:val="both"/>
        <w:rPr>
          <w:rFonts w:ascii="Times New Roman" w:hAnsi="Times New Roman" w:cs="Times New Roman"/>
          <w:sz w:val="24"/>
          <w:szCs w:val="24"/>
        </w:rPr>
      </w:pPr>
      <w:r w:rsidRPr="004E11CA">
        <w:rPr>
          <w:rFonts w:ascii="Times New Roman" w:hAnsi="Times New Roman" w:cs="Times New Roman"/>
          <w:sz w:val="24"/>
          <w:szCs w:val="24"/>
        </w:rPr>
        <w:t xml:space="preserve">UAB "Šalčininkų šilumos tinklai", įmonės kodas 174976486, atstovaujama veikiančio pagal įstatus _________________, (toliau – Perkančioji organizacija) ir Tiekėjo pavadinimas įmonės kodas __________, atstovaujama _____________________, veikiančio pagal _______________________ (toliau – Tiekėjas), jei tai ūkio subjektų grupė, nurodyti: – jungtinės veiklos sutarties pagrindu veikianti ūkio subjektų grupė, sudaryta iš - nurodyti, iš kokių ūkio subjektų sudaryta; nurodyti visų šių subjektų pavadinimus, kodus, adresu, </w:t>
      </w:r>
    </w:p>
    <w:p w14:paraId="7ADA3734" w14:textId="77777777" w:rsidR="00EF1BED" w:rsidRPr="004E11CA" w:rsidRDefault="00EF1BED" w:rsidP="00EF1BED">
      <w:pPr>
        <w:spacing w:after="0"/>
        <w:jc w:val="both"/>
        <w:rPr>
          <w:rFonts w:ascii="Times New Roman" w:hAnsi="Times New Roman" w:cs="Times New Roman"/>
          <w:sz w:val="24"/>
          <w:szCs w:val="24"/>
        </w:rPr>
      </w:pPr>
      <w:r w:rsidRPr="004E11CA">
        <w:rPr>
          <w:rFonts w:ascii="Times New Roman" w:hAnsi="Times New Roman" w:cs="Times New Roman"/>
          <w:sz w:val="24"/>
          <w:szCs w:val="24"/>
        </w:rPr>
        <w:t>atstovaujamas atsakingojo partnerio – nurodyti atsakingojo partnerio pavadinimą bei šį partnerį atstovaujančio pareigas, vardą, pavardę toliau – Tiekėjas ,sudarė šią elektros energijos viešojo pirkimo-pardavimo sutartį (toliau – Sutartis). Toliau sutartyje abi šalys bendrai vadinamos Šalimis</w:t>
      </w:r>
    </w:p>
    <w:p w14:paraId="2084C652" w14:textId="77777777" w:rsidR="00EF1BED" w:rsidRPr="004E11CA" w:rsidRDefault="00EF1BED" w:rsidP="00EF1BED">
      <w:pPr>
        <w:spacing w:after="0"/>
        <w:jc w:val="both"/>
        <w:rPr>
          <w:rFonts w:ascii="Times New Roman" w:hAnsi="Times New Roman" w:cs="Times New Roman"/>
          <w:sz w:val="24"/>
          <w:szCs w:val="24"/>
        </w:rPr>
      </w:pPr>
    </w:p>
    <w:p w14:paraId="20B8F828" w14:textId="199673F0" w:rsidR="00EF1BED" w:rsidRPr="004E11CA" w:rsidRDefault="00EF1BED" w:rsidP="00EF1BED">
      <w:pPr>
        <w:pStyle w:val="Sraopastraipa"/>
        <w:numPr>
          <w:ilvl w:val="0"/>
          <w:numId w:val="15"/>
        </w:numPr>
        <w:spacing w:after="0"/>
        <w:jc w:val="center"/>
        <w:rPr>
          <w:rFonts w:ascii="Times New Roman" w:hAnsi="Times New Roman" w:cs="Times New Roman"/>
          <w:b/>
          <w:bCs/>
          <w:sz w:val="24"/>
          <w:szCs w:val="24"/>
        </w:rPr>
      </w:pPr>
      <w:r w:rsidRPr="004E11CA">
        <w:rPr>
          <w:rFonts w:ascii="Times New Roman" w:hAnsi="Times New Roman" w:cs="Times New Roman"/>
          <w:b/>
          <w:bCs/>
          <w:sz w:val="24"/>
          <w:szCs w:val="24"/>
        </w:rPr>
        <w:t>SUTARTIES OBJEKTAS IR DALYKAS</w:t>
      </w:r>
    </w:p>
    <w:p w14:paraId="3BEA8080" w14:textId="77777777" w:rsidR="00EF1BED" w:rsidRPr="004E11CA" w:rsidRDefault="00EF1BED" w:rsidP="00EF1BED">
      <w:pPr>
        <w:pStyle w:val="Sraopastraipa"/>
        <w:spacing w:after="0"/>
        <w:ind w:left="360"/>
        <w:rPr>
          <w:rFonts w:ascii="Times New Roman" w:hAnsi="Times New Roman" w:cs="Times New Roman"/>
          <w:b/>
          <w:bCs/>
          <w:sz w:val="24"/>
          <w:szCs w:val="24"/>
        </w:rPr>
      </w:pPr>
    </w:p>
    <w:p w14:paraId="7314CB21" w14:textId="77777777" w:rsidR="00EF1BED" w:rsidRPr="004E11CA" w:rsidRDefault="00EF1BED" w:rsidP="00EF1BED">
      <w:pPr>
        <w:pStyle w:val="Sraopastraipa"/>
        <w:numPr>
          <w:ilvl w:val="1"/>
          <w:numId w:val="15"/>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 xml:space="preserve">Sutarties dalykas yra Perkančiajai organizacijai reikalingos aktyviosios elektros energijos pirkimas (toliau – Prekė) elektros įrenginiams, esantiems šios Sutarties specialiųjų A priede (pasirašomas sudarant sutartį, vadovaujantis Konkurso sąlygomis ir laimėjusio tiekėjo pasiūlymu) nurodytoje Perkančiajai organizacijai patikėjimo teise priklausančių ar kitu teisėtu pagrindu valdomų įrenginių visumoje, esančioje vienoje geografinėje vietoje ir savarankiškai prijungtoje prie skirstomųjų ar perdavimo tinklų. </w:t>
      </w:r>
    </w:p>
    <w:p w14:paraId="7FC19E74" w14:textId="77777777" w:rsidR="00EF1BED" w:rsidRPr="004E11CA" w:rsidRDefault="00EF1BED" w:rsidP="00EF1BED">
      <w:pPr>
        <w:pStyle w:val="Sraopastraipa"/>
        <w:numPr>
          <w:ilvl w:val="1"/>
          <w:numId w:val="15"/>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Šios Sutarties dalyku nėra reaktyvinės elektros energijos pirkimas ir pardavimas, elektros energijos persiuntimo bei kitų su tuo susijusių paslaugų teikimas, kurie Lietuvos Respublikos elektros energetikos įstatymo, Lietuvos Respublikos ūkio ministro 2005 m. spalio 7 d. įsakymu Nr. 4-350 patvirtintų „Elektros energijos tiekimo ir naudojimo taisyklių“ (toliau vadinamos „Taisyklėmis") ir kitų teisės aktų nustatyta tvarka turi būti reglamentuojami Perkančiosios organizacijos ir perdavimo sistemos operatoriaus ar skirstomųjų tinklų operatoriaus sudaryta atskira sutartimi.</w:t>
      </w:r>
    </w:p>
    <w:p w14:paraId="41E8D6E1" w14:textId="77777777" w:rsidR="00EF1BED" w:rsidRPr="004E11CA" w:rsidRDefault="00EF1BED" w:rsidP="00EF1BED">
      <w:pPr>
        <w:pStyle w:val="Sraopastraipa"/>
        <w:numPr>
          <w:ilvl w:val="1"/>
          <w:numId w:val="15"/>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Elektros energijos perdavimo vieta yra nuosavybės riboje, nustatytoje tarp AB ESO (AB "Energijos skirstymo operatorius") ir Perkančiosios organizacijos nuosavybės teise priklausančių elektros tinklų ir nurodyta AB ESO ir Perkančiosios organizacijos pasirašytame elektros tinklų nuosavybės ribų nustatymo akte.</w:t>
      </w:r>
    </w:p>
    <w:p w14:paraId="1C8850A1" w14:textId="77777777" w:rsidR="00EF1BED" w:rsidRPr="004E11CA" w:rsidRDefault="00EF1BED" w:rsidP="00EF1BED">
      <w:pPr>
        <w:pStyle w:val="Sraopastraipa"/>
        <w:numPr>
          <w:ilvl w:val="1"/>
          <w:numId w:val="15"/>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Faktinis per kalendorinį mėnesį pristatymo vietose patiektas ir/ar suvartotas bendras elektros energijos kiekis skaičiuojamas, remiantis komercinių apskaitos prietaisų rodmenimis.</w:t>
      </w:r>
    </w:p>
    <w:p w14:paraId="3489F0A1" w14:textId="189EC835" w:rsidR="00EF1BED" w:rsidRPr="004E11CA" w:rsidRDefault="00EF1BED" w:rsidP="00EF1BED">
      <w:pPr>
        <w:pStyle w:val="Sraopastraipa"/>
        <w:numPr>
          <w:ilvl w:val="1"/>
          <w:numId w:val="15"/>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Elektros energija parduodama Sutarties specialiųjų sąlygų 5</w:t>
      </w:r>
      <w:r w:rsidR="00914F6A" w:rsidRPr="004E11CA">
        <w:rPr>
          <w:rFonts w:ascii="Times New Roman" w:hAnsi="Times New Roman" w:cs="Times New Roman"/>
          <w:sz w:val="24"/>
          <w:szCs w:val="24"/>
        </w:rPr>
        <w:t xml:space="preserve"> </w:t>
      </w:r>
      <w:r w:rsidRPr="004E11CA">
        <w:rPr>
          <w:rFonts w:ascii="Times New Roman" w:hAnsi="Times New Roman" w:cs="Times New Roman"/>
          <w:sz w:val="24"/>
          <w:szCs w:val="24"/>
        </w:rPr>
        <w:t>skyriuje nustatytu laikotarpiu (toliau – „Pardavimo laikotarpis“).</w:t>
      </w:r>
    </w:p>
    <w:p w14:paraId="2AE1168C" w14:textId="13D80967" w:rsidR="00EF1BED" w:rsidRPr="004E11CA" w:rsidRDefault="00EF1BED" w:rsidP="00EF1BED">
      <w:pPr>
        <w:pStyle w:val="Sraopastraipa"/>
        <w:numPr>
          <w:ilvl w:val="1"/>
          <w:numId w:val="15"/>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Vykdydamos Sutartį, Šalys vadovaujasi Elektros energijos pirkimo dokumentais, Konkursą laimėjusio dalyvio (</w:t>
      </w:r>
      <w:r w:rsidRPr="004E11CA">
        <w:rPr>
          <w:rFonts w:ascii="Times New Roman" w:hAnsi="Times New Roman" w:cs="Times New Roman"/>
          <w:i/>
          <w:sz w:val="24"/>
          <w:szCs w:val="24"/>
        </w:rPr>
        <w:t>laimėjusio teikėjo pavadinimas</w:t>
      </w:r>
      <w:r w:rsidRPr="004E11CA">
        <w:rPr>
          <w:rFonts w:ascii="Times New Roman" w:hAnsi="Times New Roman" w:cs="Times New Roman"/>
          <w:sz w:val="24"/>
          <w:szCs w:val="24"/>
        </w:rPr>
        <w:t xml:space="preserve">) </w:t>
      </w:r>
      <w:r w:rsidR="00D451E2">
        <w:rPr>
          <w:rFonts w:ascii="Times New Roman" w:hAnsi="Times New Roman" w:cs="Times New Roman"/>
          <w:sz w:val="24"/>
          <w:szCs w:val="24"/>
        </w:rPr>
        <w:t>2021</w:t>
      </w:r>
      <w:r w:rsidRPr="004E11CA">
        <w:rPr>
          <w:rFonts w:ascii="Times New Roman" w:hAnsi="Times New Roman" w:cs="Times New Roman"/>
          <w:sz w:val="24"/>
          <w:szCs w:val="24"/>
        </w:rPr>
        <w:t xml:space="preserve"> m. _______________ d. pasiūlymu), Lietuvos Respublikos civiliniu kodeksu, Lietuvos Respublikos Viešųjų pirkimų įstatymu, kitais teisės aktais ir šios Sutarties nuostatomis.</w:t>
      </w:r>
    </w:p>
    <w:p w14:paraId="182ACC55" w14:textId="77777777" w:rsidR="00EF1BED" w:rsidRPr="004E11CA" w:rsidRDefault="00EF1BED" w:rsidP="00EF1BED">
      <w:pPr>
        <w:spacing w:after="0"/>
        <w:jc w:val="both"/>
        <w:rPr>
          <w:rFonts w:ascii="Times New Roman" w:hAnsi="Times New Roman" w:cs="Times New Roman"/>
          <w:sz w:val="24"/>
          <w:szCs w:val="24"/>
        </w:rPr>
      </w:pPr>
    </w:p>
    <w:p w14:paraId="3CED99B1" w14:textId="2E507ED3" w:rsidR="00EF1BED" w:rsidRPr="004E11CA" w:rsidRDefault="00EF1BED" w:rsidP="00EF1BED">
      <w:pPr>
        <w:pStyle w:val="Sraopastraipa"/>
        <w:numPr>
          <w:ilvl w:val="0"/>
          <w:numId w:val="15"/>
        </w:numPr>
        <w:spacing w:after="0"/>
        <w:jc w:val="center"/>
        <w:rPr>
          <w:rFonts w:ascii="Times New Roman" w:hAnsi="Times New Roman" w:cs="Times New Roman"/>
          <w:b/>
          <w:bCs/>
          <w:sz w:val="24"/>
          <w:szCs w:val="24"/>
        </w:rPr>
      </w:pPr>
      <w:r w:rsidRPr="004E11CA">
        <w:rPr>
          <w:rFonts w:ascii="Times New Roman" w:hAnsi="Times New Roman" w:cs="Times New Roman"/>
          <w:b/>
          <w:bCs/>
          <w:sz w:val="24"/>
          <w:szCs w:val="24"/>
        </w:rPr>
        <w:t>SUTARTIES KAINA IR ATSISKAITYMO SĄLYGOS</w:t>
      </w:r>
    </w:p>
    <w:p w14:paraId="611E33B3" w14:textId="77777777" w:rsidR="00EF1BED" w:rsidRPr="004E11CA" w:rsidRDefault="00EF1BED" w:rsidP="00EF1BED">
      <w:pPr>
        <w:pStyle w:val="Sraopastraipa"/>
        <w:spacing w:after="0"/>
        <w:ind w:left="360"/>
        <w:rPr>
          <w:rFonts w:ascii="Times New Roman" w:hAnsi="Times New Roman" w:cs="Times New Roman"/>
          <w:b/>
          <w:bCs/>
          <w:sz w:val="24"/>
          <w:szCs w:val="24"/>
        </w:rPr>
      </w:pPr>
    </w:p>
    <w:p w14:paraId="022DF9B7" w14:textId="77777777" w:rsidR="00EF1BED" w:rsidRPr="004E11CA" w:rsidRDefault="00EF1BED" w:rsidP="00EF1BED">
      <w:pPr>
        <w:pStyle w:val="Sraopastraipa"/>
        <w:numPr>
          <w:ilvl w:val="1"/>
          <w:numId w:val="15"/>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lastRenderedPageBreak/>
        <w:t>Ši sutartis yra sudaroma elektros pirkimui kintamais biržos įkainiais. Pasiūlymo formoje nurodytos kainos taikomos tik pasiūlymų vertinimui. Elektros energijos kainos dedamoji, kuri priklauso nuo Tiekėjo yra jo siūloma marža.</w:t>
      </w:r>
    </w:p>
    <w:p w14:paraId="38D18FDD" w14:textId="77777777" w:rsidR="00EF1BED" w:rsidRPr="004E11CA" w:rsidRDefault="00EF1BED" w:rsidP="00EF1BED">
      <w:pPr>
        <w:pStyle w:val="Sraopastraipa"/>
        <w:numPr>
          <w:ilvl w:val="1"/>
          <w:numId w:val="15"/>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Marža nurodyta priede Nr. 1 pasiūlymo formoje turi nesikeisti per visą sutarties laikotarpį.</w:t>
      </w:r>
    </w:p>
    <w:p w14:paraId="5A88D579" w14:textId="77777777" w:rsidR="00EF1BED" w:rsidRPr="004E11CA" w:rsidRDefault="00EF1BED" w:rsidP="00EF1BED">
      <w:pPr>
        <w:pStyle w:val="Sraopastraipa"/>
        <w:numPr>
          <w:ilvl w:val="1"/>
          <w:numId w:val="15"/>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Jei suma skaičiais neatitinka sumos žodžiais, teisinga laikoma suma žodžiais.</w:t>
      </w:r>
    </w:p>
    <w:p w14:paraId="4E7258AD" w14:textId="77777777" w:rsidR="00EF1BED" w:rsidRPr="004E11CA" w:rsidRDefault="00EF1BED" w:rsidP="00EF1BED">
      <w:pPr>
        <w:pStyle w:val="Sraopastraipa"/>
        <w:numPr>
          <w:ilvl w:val="1"/>
          <w:numId w:val="15"/>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Perkančioji organizacija neįsipareigoja nupirkti visą elektros energijos kiekį.</w:t>
      </w:r>
    </w:p>
    <w:p w14:paraId="13C0B6E6" w14:textId="77777777" w:rsidR="00EF1BED" w:rsidRPr="004E11CA" w:rsidRDefault="00EF1BED" w:rsidP="00EF1BED">
      <w:pPr>
        <w:pStyle w:val="Sraopastraipa"/>
        <w:numPr>
          <w:ilvl w:val="1"/>
          <w:numId w:val="15"/>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Į kiekvienos kilovatvalandės (kWh) įkainį įskaityti visi mokesčiai. Į kilovatvalandės (kWh) įkainį nėra įskaitoma reaktyvinės elektros energijos pardavimo ir elektros energijos perdavimo, skirstymo bei kitų su tuo susijusių paslaugų teikimas, kurių įkainiai nurodomi Perkančioji organizacija ir perdavimo sistemos operatoriaus ar skirstomųjų tinklų operatoriaus sudaryta atskira sutartimi ir kitais Lietuvos Respublikos teisės aktais.</w:t>
      </w:r>
    </w:p>
    <w:p w14:paraId="6335450F" w14:textId="77777777" w:rsidR="00EF1BED" w:rsidRPr="004E11CA" w:rsidRDefault="00EF1BED" w:rsidP="00EF1BED">
      <w:pPr>
        <w:pStyle w:val="Sraopastraipa"/>
        <w:numPr>
          <w:ilvl w:val="1"/>
          <w:numId w:val="15"/>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 xml:space="preserve">Pirkimo sutartyje nurodomas prekės įkainis, kuris fiksuotas visą sutarties vykdymo laikotarpį. Įkainis perskaičiuojamas tuo atveju, kai teisės aktais pakeičiamas taikomas pridėtinės vertės mokestis sutartyje nurodytoms prekėms. Jis perskaičiuojamas tokiu pat santykiu, kokiu pasikeičia pridėtinės vertės mokestis. Perskaičiavimas įforminamas protokolu, kuris tampa neatsiejama sutarties dalimi. Perskaičiuotas įkainis taikomas už tas prekės, už kurias PVM sąskaita – faktūra išrašoma galiojant naujam pridėtinės vertės mokesčiui. Dėl kitų mokesčių pasikeitimo, rinkos kainų pasikeitimo įkainis neperskaičiuojamas. </w:t>
      </w:r>
    </w:p>
    <w:p w14:paraId="0DA73070" w14:textId="77777777" w:rsidR="00EF1BED" w:rsidRPr="004E11CA" w:rsidRDefault="00EF1BED" w:rsidP="00EF1BED">
      <w:pPr>
        <w:pStyle w:val="Sraopastraipa"/>
        <w:numPr>
          <w:ilvl w:val="1"/>
          <w:numId w:val="15"/>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Jei Sutarties vykdymo metu pasikeičia (padidėja ar sumažėja) PVM tarifas, bendras kilovatvalandės (kWh) įkainis su PVM atitinkamai didinamas arba mažinamas. Šiuo atveju Sutartyje numatytas įkainis (be PVM) nesikeičia. Naujas PVM tarifas taikomas automatiškai nuo jo įsigaliojimo dienos.</w:t>
      </w:r>
    </w:p>
    <w:p w14:paraId="61F9DFF3" w14:textId="77777777" w:rsidR="00EF1BED" w:rsidRPr="004E11CA" w:rsidRDefault="00EF1BED" w:rsidP="00EF1BED">
      <w:pPr>
        <w:pStyle w:val="Sraopastraipa"/>
        <w:numPr>
          <w:ilvl w:val="1"/>
          <w:numId w:val="15"/>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Apmokėjimas vykdomas tokia tvarka:</w:t>
      </w:r>
    </w:p>
    <w:p w14:paraId="4A114E02" w14:textId="77777777" w:rsidR="00EF1BED" w:rsidRPr="004E11CA" w:rsidRDefault="00EF1BED" w:rsidP="00EF1BED">
      <w:pPr>
        <w:pStyle w:val="Sraopastraipa"/>
        <w:numPr>
          <w:ilvl w:val="2"/>
          <w:numId w:val="15"/>
        </w:numPr>
        <w:spacing w:after="0"/>
        <w:ind w:left="1191" w:hanging="624"/>
        <w:jc w:val="both"/>
        <w:rPr>
          <w:rFonts w:ascii="Times New Roman" w:hAnsi="Times New Roman" w:cs="Times New Roman"/>
          <w:sz w:val="24"/>
          <w:szCs w:val="24"/>
        </w:rPr>
      </w:pPr>
      <w:r w:rsidRPr="004E11CA">
        <w:rPr>
          <w:rFonts w:ascii="Times New Roman" w:hAnsi="Times New Roman" w:cs="Times New Roman"/>
          <w:sz w:val="24"/>
          <w:szCs w:val="24"/>
        </w:rPr>
        <w:t>Perkančiosios organizacijos sunaudotos elektros energijos ataskaitinis laikotarpis - vienas kalendorinis mėnuo.</w:t>
      </w:r>
    </w:p>
    <w:p w14:paraId="14EA8FAD" w14:textId="77777777" w:rsidR="00EF1BED" w:rsidRPr="004E11CA" w:rsidRDefault="00EF1BED" w:rsidP="00EF1BED">
      <w:pPr>
        <w:pStyle w:val="Sraopastraipa"/>
        <w:numPr>
          <w:ilvl w:val="2"/>
          <w:numId w:val="15"/>
        </w:numPr>
        <w:spacing w:after="0"/>
        <w:ind w:left="1191" w:hanging="624"/>
        <w:jc w:val="both"/>
        <w:rPr>
          <w:rFonts w:ascii="Times New Roman" w:hAnsi="Times New Roman" w:cs="Times New Roman"/>
          <w:sz w:val="24"/>
          <w:szCs w:val="24"/>
        </w:rPr>
      </w:pPr>
      <w:r w:rsidRPr="004E11CA">
        <w:rPr>
          <w:rFonts w:ascii="Times New Roman" w:hAnsi="Times New Roman" w:cs="Times New Roman"/>
          <w:sz w:val="24"/>
          <w:szCs w:val="24"/>
        </w:rPr>
        <w:t xml:space="preserve">Už suvartotą elektros energiją Perkančioji organizacija atsiskaito su Tiekėju pagal skirstomojo ar perdavimo tinklo operatoriaus Perkančiosios organizacijos objektuose įrengtų apskaitos prietaisų rodmenis šioje Sutartyje nustatyta tvarka. </w:t>
      </w:r>
    </w:p>
    <w:p w14:paraId="05969760" w14:textId="77777777" w:rsidR="00EF1BED" w:rsidRPr="004E11CA" w:rsidRDefault="00EF1BED" w:rsidP="00EF1BED">
      <w:pPr>
        <w:pStyle w:val="Sraopastraipa"/>
        <w:numPr>
          <w:ilvl w:val="2"/>
          <w:numId w:val="15"/>
        </w:numPr>
        <w:spacing w:after="0"/>
        <w:ind w:left="1191" w:hanging="624"/>
        <w:jc w:val="both"/>
        <w:rPr>
          <w:rFonts w:ascii="Times New Roman" w:hAnsi="Times New Roman" w:cs="Times New Roman"/>
          <w:sz w:val="24"/>
          <w:szCs w:val="24"/>
        </w:rPr>
      </w:pPr>
      <w:r w:rsidRPr="004E11CA">
        <w:rPr>
          <w:rFonts w:ascii="Times New Roman" w:hAnsi="Times New Roman" w:cs="Times New Roman"/>
          <w:sz w:val="24"/>
          <w:szCs w:val="24"/>
        </w:rPr>
        <w:t>Tiekėjas įsipareigoja PVM sąskaitą faktūrą Vartotojui pateikti  iki einamojo mėnesio, einančio po ataskaitinio mėnesio, 10 kalendorinės dienos imtinai. PVM sąskaita faktūra rengiama vadovaujantis LR Pridėtinės vertės mokesčio įstatymo nuostatomis.</w:t>
      </w:r>
    </w:p>
    <w:p w14:paraId="7D39E1D6" w14:textId="77777777" w:rsidR="00EF1BED" w:rsidRPr="004E11CA" w:rsidRDefault="00EF1BED" w:rsidP="00EF1BED">
      <w:pPr>
        <w:pStyle w:val="Sraopastraipa"/>
        <w:numPr>
          <w:ilvl w:val="2"/>
          <w:numId w:val="15"/>
        </w:numPr>
        <w:spacing w:after="0"/>
        <w:ind w:left="1191" w:hanging="624"/>
        <w:jc w:val="both"/>
        <w:rPr>
          <w:rFonts w:ascii="Times New Roman" w:hAnsi="Times New Roman" w:cs="Times New Roman"/>
          <w:sz w:val="24"/>
          <w:szCs w:val="24"/>
        </w:rPr>
      </w:pPr>
      <w:r w:rsidRPr="004E11CA">
        <w:rPr>
          <w:rFonts w:ascii="Times New Roman" w:hAnsi="Times New Roman" w:cs="Times New Roman"/>
          <w:sz w:val="24"/>
          <w:szCs w:val="24"/>
        </w:rPr>
        <w:t xml:space="preserve">Už elektros energiją, sunaudotą per ataskaitinį laikotarpį sumokama per 30 (trisdešimt) kalendorinių dienų nuo sąskaitos faktūros gavimo dienos. </w:t>
      </w:r>
    </w:p>
    <w:p w14:paraId="3099D624" w14:textId="77777777" w:rsidR="00EF1BED" w:rsidRPr="004E11CA" w:rsidRDefault="00EF1BED" w:rsidP="00EF1BED">
      <w:pPr>
        <w:pStyle w:val="Sraopastraipa"/>
        <w:numPr>
          <w:ilvl w:val="2"/>
          <w:numId w:val="15"/>
        </w:numPr>
        <w:spacing w:after="0"/>
        <w:ind w:left="1191" w:hanging="624"/>
        <w:jc w:val="both"/>
        <w:rPr>
          <w:rFonts w:ascii="Times New Roman" w:hAnsi="Times New Roman" w:cs="Times New Roman"/>
          <w:sz w:val="24"/>
          <w:szCs w:val="24"/>
        </w:rPr>
      </w:pPr>
      <w:r w:rsidRPr="004E11CA">
        <w:rPr>
          <w:rFonts w:ascii="Times New Roman" w:hAnsi="Times New Roman" w:cs="Times New Roman"/>
          <w:sz w:val="24"/>
          <w:szCs w:val="24"/>
        </w:rPr>
        <w:t>Visi atsiskaitymai pagal šią Sutartį vykdomi eurais, pavedimu į Sutartyje nurodytas Šalių atsiskaitomąsias banko sąskaitas.</w:t>
      </w:r>
    </w:p>
    <w:p w14:paraId="18B8DF40" w14:textId="77777777" w:rsidR="00EF1BED" w:rsidRPr="004E11CA" w:rsidRDefault="00EF1BED" w:rsidP="00EF1BED">
      <w:pPr>
        <w:pStyle w:val="Sraopastraipa"/>
        <w:numPr>
          <w:ilvl w:val="1"/>
          <w:numId w:val="15"/>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Perkančioji organizacija nemoka jokių papildomų mokesčių ar įmokų.</w:t>
      </w:r>
    </w:p>
    <w:p w14:paraId="0735D3B0" w14:textId="09741A21" w:rsidR="00EF1BED" w:rsidRPr="004E11CA" w:rsidRDefault="00EF1BED" w:rsidP="00EF1BED">
      <w:pPr>
        <w:pStyle w:val="Sraopastraipa"/>
        <w:numPr>
          <w:ilvl w:val="1"/>
          <w:numId w:val="15"/>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Vykdant sutartį, pridėtinės vertės mokesčio sąskaitos faktūros, sąskaitos faktūros turi būti teikiami naudojantis informacinės sistemos „</w:t>
      </w:r>
      <w:proofErr w:type="spellStart"/>
      <w:r w:rsidRPr="004E11CA">
        <w:rPr>
          <w:rFonts w:ascii="Times New Roman" w:hAnsi="Times New Roman" w:cs="Times New Roman"/>
          <w:sz w:val="24"/>
          <w:szCs w:val="24"/>
        </w:rPr>
        <w:t>E.sąskaita</w:t>
      </w:r>
      <w:proofErr w:type="spellEnd"/>
      <w:r w:rsidRPr="004E11CA">
        <w:rPr>
          <w:rFonts w:ascii="Times New Roman" w:hAnsi="Times New Roman" w:cs="Times New Roman"/>
          <w:sz w:val="24"/>
          <w:szCs w:val="24"/>
        </w:rPr>
        <w:t xml:space="preserve">“ priemonėmis bei el. p. </w:t>
      </w:r>
      <w:hyperlink r:id="rId17" w:history="1">
        <w:r w:rsidRPr="004E11CA">
          <w:rPr>
            <w:rStyle w:val="Hipersaitas"/>
            <w:rFonts w:ascii="Times New Roman" w:hAnsi="Times New Roman" w:cs="Times New Roman"/>
            <w:sz w:val="24"/>
            <w:szCs w:val="24"/>
          </w:rPr>
          <w:t>info@salcininkust.lt</w:t>
        </w:r>
      </w:hyperlink>
      <w:r w:rsidRPr="004E11CA">
        <w:rPr>
          <w:rFonts w:ascii="Times New Roman" w:hAnsi="Times New Roman" w:cs="Times New Roman"/>
          <w:sz w:val="24"/>
          <w:szCs w:val="24"/>
        </w:rPr>
        <w:t xml:space="preserve">. </w:t>
      </w:r>
    </w:p>
    <w:p w14:paraId="461B1F8E" w14:textId="77777777" w:rsidR="00EF1BED" w:rsidRPr="004E11CA" w:rsidRDefault="00EF1BED" w:rsidP="00EF1BED">
      <w:pPr>
        <w:pStyle w:val="Sraopastraipa"/>
        <w:spacing w:after="0"/>
        <w:ind w:left="567"/>
        <w:jc w:val="both"/>
        <w:rPr>
          <w:rFonts w:ascii="Times New Roman" w:hAnsi="Times New Roman" w:cs="Times New Roman"/>
          <w:sz w:val="24"/>
          <w:szCs w:val="24"/>
        </w:rPr>
      </w:pPr>
    </w:p>
    <w:p w14:paraId="3706B3E5" w14:textId="77777777" w:rsidR="00EF1BED" w:rsidRPr="004E11CA" w:rsidRDefault="00EF1BED" w:rsidP="00EF1BED">
      <w:pPr>
        <w:pStyle w:val="Sraopastraipa"/>
        <w:numPr>
          <w:ilvl w:val="0"/>
          <w:numId w:val="15"/>
        </w:numPr>
        <w:spacing w:after="0"/>
        <w:jc w:val="center"/>
        <w:rPr>
          <w:rFonts w:ascii="Times New Roman" w:hAnsi="Times New Roman" w:cs="Times New Roman"/>
          <w:b/>
          <w:bCs/>
          <w:sz w:val="24"/>
          <w:szCs w:val="24"/>
        </w:rPr>
      </w:pPr>
      <w:r w:rsidRPr="004E11CA">
        <w:rPr>
          <w:rFonts w:ascii="Times New Roman" w:hAnsi="Times New Roman" w:cs="Times New Roman"/>
          <w:b/>
          <w:bCs/>
          <w:sz w:val="24"/>
          <w:szCs w:val="24"/>
        </w:rPr>
        <w:t>ŠALIŲ ATSAKOMYBĖ</w:t>
      </w:r>
    </w:p>
    <w:p w14:paraId="1730316F" w14:textId="77777777" w:rsidR="00EF1BED" w:rsidRPr="004E11CA" w:rsidRDefault="00EF1BED" w:rsidP="00EF1BED">
      <w:pPr>
        <w:pStyle w:val="Sraopastraipa"/>
        <w:numPr>
          <w:ilvl w:val="1"/>
          <w:numId w:val="15"/>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Tiekėjas įsipareigoja:</w:t>
      </w:r>
    </w:p>
    <w:p w14:paraId="2EE52F9D" w14:textId="77777777" w:rsidR="00EF1BED" w:rsidRPr="004E11CA" w:rsidRDefault="00EF1BED" w:rsidP="00EF1BED">
      <w:pPr>
        <w:pStyle w:val="Sraopastraipa"/>
        <w:numPr>
          <w:ilvl w:val="2"/>
          <w:numId w:val="15"/>
        </w:numPr>
        <w:spacing w:after="0"/>
        <w:ind w:left="1191" w:hanging="624"/>
        <w:jc w:val="both"/>
        <w:rPr>
          <w:rFonts w:ascii="Times New Roman" w:hAnsi="Times New Roman" w:cs="Times New Roman"/>
          <w:sz w:val="24"/>
          <w:szCs w:val="24"/>
        </w:rPr>
      </w:pPr>
      <w:r w:rsidRPr="004E11CA">
        <w:rPr>
          <w:rFonts w:ascii="Times New Roman" w:hAnsi="Times New Roman" w:cs="Times New Roman"/>
          <w:sz w:val="24"/>
          <w:szCs w:val="24"/>
        </w:rPr>
        <w:t>Nuosekliai vykdyti Sutartį, Konkurso sąlygose ir Sutartyje nustatytomis sąlygomis tiekti elektros energiją Perkančiajai organizacijai, vykdyti kitus įsipareigojimus, numatytus Sutartyje.</w:t>
      </w:r>
    </w:p>
    <w:p w14:paraId="29606E08" w14:textId="77777777" w:rsidR="00EF1BED" w:rsidRPr="004E11CA" w:rsidRDefault="00EF1BED" w:rsidP="00EF1BED">
      <w:pPr>
        <w:pStyle w:val="Sraopastraipa"/>
        <w:numPr>
          <w:ilvl w:val="2"/>
          <w:numId w:val="15"/>
        </w:numPr>
        <w:spacing w:after="0"/>
        <w:ind w:left="1191" w:hanging="624"/>
        <w:jc w:val="both"/>
        <w:rPr>
          <w:rFonts w:ascii="Times New Roman" w:hAnsi="Times New Roman" w:cs="Times New Roman"/>
          <w:sz w:val="24"/>
          <w:szCs w:val="24"/>
        </w:rPr>
      </w:pPr>
      <w:r w:rsidRPr="004E11CA">
        <w:rPr>
          <w:rFonts w:ascii="Times New Roman" w:hAnsi="Times New Roman" w:cs="Times New Roman"/>
          <w:sz w:val="24"/>
          <w:szCs w:val="24"/>
        </w:rPr>
        <w:t>Užtikrinti, kad pagal Sutartį tiekiamos elektros energijos kokybės rodikliai atitiks Lietuvos standartus, parengtus pagal Europos Sąjungos standartus, taip pat nustatytą terminologiją ir ženklinimą. Jeigu nėra Lietuvos standartų, vadovaujamasi Europos Sąjungos teisės aktuose nustatytais reikalavimais.</w:t>
      </w:r>
    </w:p>
    <w:p w14:paraId="7369F422" w14:textId="77777777" w:rsidR="00EF1BED" w:rsidRPr="004E11CA" w:rsidRDefault="00EF1BED" w:rsidP="00EF1BED">
      <w:pPr>
        <w:pStyle w:val="Sraopastraipa"/>
        <w:numPr>
          <w:ilvl w:val="2"/>
          <w:numId w:val="15"/>
        </w:numPr>
        <w:spacing w:after="0"/>
        <w:ind w:left="1191" w:hanging="624"/>
        <w:jc w:val="both"/>
        <w:rPr>
          <w:rFonts w:ascii="Times New Roman" w:hAnsi="Times New Roman" w:cs="Times New Roman"/>
          <w:sz w:val="24"/>
          <w:szCs w:val="24"/>
        </w:rPr>
      </w:pPr>
      <w:r w:rsidRPr="004E11CA">
        <w:rPr>
          <w:rFonts w:ascii="Times New Roman" w:hAnsi="Times New Roman" w:cs="Times New Roman"/>
          <w:sz w:val="24"/>
          <w:szCs w:val="24"/>
        </w:rPr>
        <w:lastRenderedPageBreak/>
        <w:t>Sutarties galiojimo metu užtikrinti Sutartyje sutarto ir Perkančiosios organizacijos poreikius atitinkančio elektros energijos kiekio tiekimą.</w:t>
      </w:r>
    </w:p>
    <w:p w14:paraId="42C7A447" w14:textId="77777777" w:rsidR="00EF1BED" w:rsidRPr="004E11CA" w:rsidRDefault="00EF1BED" w:rsidP="00EF1BED">
      <w:pPr>
        <w:pStyle w:val="Sraopastraipa"/>
        <w:numPr>
          <w:ilvl w:val="2"/>
          <w:numId w:val="15"/>
        </w:numPr>
        <w:spacing w:after="0"/>
        <w:ind w:left="1191" w:hanging="624"/>
        <w:jc w:val="both"/>
        <w:rPr>
          <w:rFonts w:ascii="Times New Roman" w:hAnsi="Times New Roman" w:cs="Times New Roman"/>
          <w:sz w:val="24"/>
          <w:szCs w:val="24"/>
        </w:rPr>
      </w:pPr>
      <w:r w:rsidRPr="004E11CA">
        <w:rPr>
          <w:rFonts w:ascii="Times New Roman" w:hAnsi="Times New Roman" w:cs="Times New Roman"/>
          <w:sz w:val="24"/>
          <w:szCs w:val="24"/>
        </w:rPr>
        <w:t xml:space="preserve">Užtikrinti, kad elektros energijos ištekliai bus prieinami Tiekėjui visą Sutarties vykdymo laikotarpį. </w:t>
      </w:r>
    </w:p>
    <w:p w14:paraId="7FF60F3B" w14:textId="77777777" w:rsidR="00EF1BED" w:rsidRPr="004E11CA" w:rsidRDefault="00EF1BED" w:rsidP="00EF1BED">
      <w:pPr>
        <w:pStyle w:val="Sraopastraipa"/>
        <w:numPr>
          <w:ilvl w:val="2"/>
          <w:numId w:val="15"/>
        </w:numPr>
        <w:spacing w:after="0"/>
        <w:ind w:left="1191" w:hanging="624"/>
        <w:jc w:val="both"/>
        <w:rPr>
          <w:rFonts w:ascii="Times New Roman" w:hAnsi="Times New Roman" w:cs="Times New Roman"/>
          <w:sz w:val="24"/>
          <w:szCs w:val="24"/>
        </w:rPr>
      </w:pPr>
      <w:r w:rsidRPr="004E11CA">
        <w:rPr>
          <w:rFonts w:ascii="Times New Roman" w:hAnsi="Times New Roman" w:cs="Times New Roman"/>
          <w:sz w:val="24"/>
          <w:szCs w:val="24"/>
        </w:rPr>
        <w:t>Laiku pateikti PVM sąskaitą-faktūrą už ataskaitinį laikotarpį ir kitus Sutartyje numatytus dokumentus.</w:t>
      </w:r>
    </w:p>
    <w:p w14:paraId="1DB349AA" w14:textId="77777777" w:rsidR="00EF1BED" w:rsidRPr="004E11CA" w:rsidRDefault="00EF1BED" w:rsidP="00EF1BED">
      <w:pPr>
        <w:pStyle w:val="Sraopastraipa"/>
        <w:numPr>
          <w:ilvl w:val="2"/>
          <w:numId w:val="15"/>
        </w:numPr>
        <w:spacing w:after="0"/>
        <w:ind w:left="1191" w:hanging="624"/>
        <w:jc w:val="both"/>
        <w:rPr>
          <w:rFonts w:ascii="Times New Roman" w:hAnsi="Times New Roman" w:cs="Times New Roman"/>
          <w:sz w:val="24"/>
          <w:szCs w:val="24"/>
        </w:rPr>
      </w:pPr>
      <w:r w:rsidRPr="004E11CA">
        <w:rPr>
          <w:rFonts w:ascii="Times New Roman" w:hAnsi="Times New Roman" w:cs="Times New Roman"/>
          <w:sz w:val="24"/>
          <w:szCs w:val="24"/>
        </w:rPr>
        <w:t>Suteikti Perkančiajai organizacijai visą pagrįstai reikalaujamą informaciją, susijusią su elektros energijos tiekimu.</w:t>
      </w:r>
    </w:p>
    <w:p w14:paraId="021DC2B9" w14:textId="77777777" w:rsidR="00EF1BED" w:rsidRPr="004E11CA" w:rsidRDefault="00EF1BED" w:rsidP="00EF1BED">
      <w:pPr>
        <w:pStyle w:val="Sraopastraipa"/>
        <w:numPr>
          <w:ilvl w:val="2"/>
          <w:numId w:val="15"/>
        </w:numPr>
        <w:spacing w:after="0"/>
        <w:ind w:left="1191" w:hanging="624"/>
        <w:jc w:val="both"/>
        <w:rPr>
          <w:rFonts w:ascii="Times New Roman" w:hAnsi="Times New Roman" w:cs="Times New Roman"/>
          <w:sz w:val="24"/>
          <w:szCs w:val="24"/>
        </w:rPr>
      </w:pPr>
      <w:r w:rsidRPr="004E11CA">
        <w:rPr>
          <w:rFonts w:ascii="Times New Roman" w:hAnsi="Times New Roman" w:cs="Times New Roman"/>
          <w:sz w:val="24"/>
          <w:szCs w:val="24"/>
        </w:rPr>
        <w:t>Užtikrinti iš Perkančiosios organizacijos Sutarties vykdymo metu gautos ir su Sutarties vykdymu susijusios informacijos konfidencialumą ir apsaugą.</w:t>
      </w:r>
    </w:p>
    <w:p w14:paraId="4AC3DD04" w14:textId="77777777" w:rsidR="00EF1BED" w:rsidRPr="004E11CA" w:rsidRDefault="00EF1BED" w:rsidP="00EF1BED">
      <w:pPr>
        <w:pStyle w:val="Sraopastraipa"/>
        <w:numPr>
          <w:ilvl w:val="2"/>
          <w:numId w:val="15"/>
        </w:numPr>
        <w:spacing w:after="0"/>
        <w:ind w:left="1191" w:hanging="624"/>
        <w:jc w:val="both"/>
        <w:rPr>
          <w:rFonts w:ascii="Times New Roman" w:hAnsi="Times New Roman" w:cs="Times New Roman"/>
          <w:sz w:val="24"/>
          <w:szCs w:val="24"/>
        </w:rPr>
      </w:pPr>
      <w:r w:rsidRPr="004E11CA">
        <w:rPr>
          <w:rFonts w:ascii="Times New Roman" w:hAnsi="Times New Roman" w:cs="Times New Roman"/>
          <w:sz w:val="24"/>
          <w:szCs w:val="24"/>
        </w:rPr>
        <w:t>Atlyginti tiesioginius Perkančiosios organizacijos nuostolius, patirtus Tiekėjui nevykdant arba netinkamai vykdant Sutartį.</w:t>
      </w:r>
    </w:p>
    <w:p w14:paraId="5702C9EE" w14:textId="784F673D" w:rsidR="00EF1BED" w:rsidRPr="004E11CA" w:rsidRDefault="00EF1BED" w:rsidP="00EF1BED">
      <w:pPr>
        <w:pStyle w:val="Sraopastraipa"/>
        <w:numPr>
          <w:ilvl w:val="1"/>
          <w:numId w:val="15"/>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 xml:space="preserve">Tiekėjas, nepagrįstai nepatiekęs elektros energijos Perkančiajai organizacijai Sutartyje nustatyta tvarka ir terminais, Perkančiajai organizacijai moka </w:t>
      </w:r>
      <w:r w:rsidRPr="00AC4360">
        <w:rPr>
          <w:rFonts w:ascii="Times New Roman" w:hAnsi="Times New Roman" w:cs="Times New Roman"/>
          <w:sz w:val="24"/>
          <w:szCs w:val="24"/>
        </w:rPr>
        <w:t>0,0</w:t>
      </w:r>
      <w:r w:rsidR="00AC4360" w:rsidRPr="00AC4360">
        <w:rPr>
          <w:rFonts w:ascii="Times New Roman" w:hAnsi="Times New Roman" w:cs="Times New Roman"/>
          <w:sz w:val="24"/>
          <w:szCs w:val="24"/>
        </w:rPr>
        <w:t>2</w:t>
      </w:r>
      <w:r w:rsidRPr="00AC4360">
        <w:rPr>
          <w:rFonts w:ascii="Times New Roman" w:hAnsi="Times New Roman" w:cs="Times New Roman"/>
          <w:sz w:val="24"/>
          <w:szCs w:val="24"/>
        </w:rPr>
        <w:t xml:space="preserve"> proc</w:t>
      </w:r>
      <w:r w:rsidRPr="004E11CA">
        <w:rPr>
          <w:rFonts w:ascii="Times New Roman" w:hAnsi="Times New Roman" w:cs="Times New Roman"/>
          <w:sz w:val="24"/>
          <w:szCs w:val="24"/>
        </w:rPr>
        <w:t>. (</w:t>
      </w:r>
      <w:r w:rsidR="00AC4360">
        <w:rPr>
          <w:rFonts w:ascii="Times New Roman" w:hAnsi="Times New Roman" w:cs="Times New Roman"/>
          <w:sz w:val="24"/>
          <w:szCs w:val="24"/>
        </w:rPr>
        <w:t>dviejų</w:t>
      </w:r>
      <w:r w:rsidRPr="004E11CA">
        <w:rPr>
          <w:rFonts w:ascii="Times New Roman" w:hAnsi="Times New Roman" w:cs="Times New Roman"/>
          <w:sz w:val="24"/>
          <w:szCs w:val="24"/>
        </w:rPr>
        <w:t xml:space="preserve"> šimtųjų procento) dydžio delspinigius nuo laiku nepatiektos elektros energijos vertės už kiekvieną uždelstą dieną.</w:t>
      </w:r>
    </w:p>
    <w:p w14:paraId="21099A63" w14:textId="77777777" w:rsidR="00EF1BED" w:rsidRPr="004E11CA" w:rsidRDefault="00EF1BED" w:rsidP="00EF1BED">
      <w:pPr>
        <w:pStyle w:val="Sraopastraipa"/>
        <w:numPr>
          <w:ilvl w:val="2"/>
          <w:numId w:val="15"/>
        </w:numPr>
        <w:spacing w:after="0"/>
        <w:ind w:left="1191" w:hanging="624"/>
        <w:jc w:val="both"/>
        <w:rPr>
          <w:rFonts w:ascii="Times New Roman" w:hAnsi="Times New Roman" w:cs="Times New Roman"/>
          <w:sz w:val="24"/>
          <w:szCs w:val="24"/>
        </w:rPr>
      </w:pPr>
      <w:r w:rsidRPr="004E11CA">
        <w:rPr>
          <w:rFonts w:ascii="Times New Roman" w:hAnsi="Times New Roman" w:cs="Times New Roman"/>
          <w:sz w:val="24"/>
          <w:szCs w:val="24"/>
        </w:rPr>
        <w:t>Jeigu Tiekėjo kvalifikacija dėl teisės verstis atitinkama veikla nebuvo tikrinama arba tikrinama ne visa apimtimi, Tiekėjas įsipareigoja, kad Sutartį vykdys tik tokią teisę turintys asmenys.</w:t>
      </w:r>
    </w:p>
    <w:p w14:paraId="08748329" w14:textId="77777777" w:rsidR="00EF1BED" w:rsidRPr="004E11CA" w:rsidRDefault="00EF1BED" w:rsidP="00EF1BED">
      <w:pPr>
        <w:pStyle w:val="Sraopastraipa"/>
        <w:numPr>
          <w:ilvl w:val="2"/>
          <w:numId w:val="15"/>
        </w:numPr>
        <w:spacing w:after="0"/>
        <w:ind w:left="1191" w:hanging="624"/>
        <w:jc w:val="both"/>
        <w:rPr>
          <w:rFonts w:ascii="Times New Roman" w:hAnsi="Times New Roman" w:cs="Times New Roman"/>
          <w:sz w:val="24"/>
          <w:szCs w:val="24"/>
        </w:rPr>
      </w:pPr>
      <w:r w:rsidRPr="004E11CA">
        <w:rPr>
          <w:rFonts w:ascii="Times New Roman" w:hAnsi="Times New Roman" w:cs="Times New Roman"/>
          <w:sz w:val="24"/>
          <w:szCs w:val="24"/>
        </w:rPr>
        <w:t>Laiku raštu įspėti Perkančiąją organizaciją dėl aplinkybių, kurios trukdo tinkamai ir laiku įvykdyti sutartinius įsipareigojimus.</w:t>
      </w:r>
    </w:p>
    <w:p w14:paraId="78D88266" w14:textId="77777777" w:rsidR="00EF1BED" w:rsidRPr="004E11CA" w:rsidRDefault="00EF1BED" w:rsidP="00EF1BED">
      <w:pPr>
        <w:pStyle w:val="Sraopastraipa"/>
        <w:numPr>
          <w:ilvl w:val="2"/>
          <w:numId w:val="15"/>
        </w:numPr>
        <w:spacing w:after="0"/>
        <w:ind w:left="1191" w:hanging="624"/>
        <w:jc w:val="both"/>
        <w:rPr>
          <w:rFonts w:ascii="Times New Roman" w:hAnsi="Times New Roman" w:cs="Times New Roman"/>
          <w:sz w:val="24"/>
          <w:szCs w:val="24"/>
        </w:rPr>
      </w:pPr>
      <w:r w:rsidRPr="004E11CA">
        <w:rPr>
          <w:rFonts w:ascii="Times New Roman" w:hAnsi="Times New Roman" w:cs="Times New Roman"/>
          <w:sz w:val="24"/>
          <w:szCs w:val="24"/>
        </w:rPr>
        <w:t>Tinkamai vykdyti kitus įsipareigojimus, numatytus Sutartyje ir Lietuvos Respublikos  teisės aktuose.</w:t>
      </w:r>
    </w:p>
    <w:p w14:paraId="250F8056" w14:textId="77777777" w:rsidR="00EF1BED" w:rsidRPr="004E11CA" w:rsidRDefault="00EF1BED" w:rsidP="00EF1BED">
      <w:pPr>
        <w:pStyle w:val="Sraopastraipa"/>
        <w:numPr>
          <w:ilvl w:val="1"/>
          <w:numId w:val="15"/>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Tiekėjas turi teisę:</w:t>
      </w:r>
    </w:p>
    <w:p w14:paraId="5EBB31B1" w14:textId="77777777" w:rsidR="00EF1BED" w:rsidRPr="004E11CA" w:rsidRDefault="00EF1BED" w:rsidP="00EF1BED">
      <w:pPr>
        <w:pStyle w:val="Sraopastraipa"/>
        <w:numPr>
          <w:ilvl w:val="2"/>
          <w:numId w:val="15"/>
        </w:numPr>
        <w:spacing w:after="0"/>
        <w:ind w:left="1191" w:hanging="624"/>
        <w:jc w:val="both"/>
        <w:rPr>
          <w:rFonts w:ascii="Times New Roman" w:hAnsi="Times New Roman" w:cs="Times New Roman"/>
          <w:sz w:val="24"/>
          <w:szCs w:val="24"/>
        </w:rPr>
      </w:pPr>
      <w:r w:rsidRPr="004E11CA">
        <w:rPr>
          <w:rFonts w:ascii="Times New Roman" w:hAnsi="Times New Roman" w:cs="Times New Roman"/>
          <w:sz w:val="24"/>
          <w:szCs w:val="24"/>
        </w:rPr>
        <w:t>Reikalauti, kad Perkančioji organizacija tinkamai atsiskaitytų už Tiekėjo suvartotą elektros energiją.</w:t>
      </w:r>
    </w:p>
    <w:p w14:paraId="4E6E33F5" w14:textId="77777777" w:rsidR="00EF1BED" w:rsidRPr="004E11CA" w:rsidRDefault="00EF1BED" w:rsidP="00EF1BED">
      <w:pPr>
        <w:pStyle w:val="Sraopastraipa"/>
        <w:numPr>
          <w:ilvl w:val="2"/>
          <w:numId w:val="15"/>
        </w:numPr>
        <w:spacing w:after="0"/>
        <w:ind w:left="1191" w:hanging="624"/>
        <w:jc w:val="both"/>
        <w:rPr>
          <w:rFonts w:ascii="Times New Roman" w:hAnsi="Times New Roman" w:cs="Times New Roman"/>
          <w:sz w:val="24"/>
          <w:szCs w:val="24"/>
        </w:rPr>
      </w:pPr>
      <w:r w:rsidRPr="004E11CA">
        <w:rPr>
          <w:rFonts w:ascii="Times New Roman" w:hAnsi="Times New Roman" w:cs="Times New Roman"/>
          <w:sz w:val="24"/>
          <w:szCs w:val="24"/>
        </w:rPr>
        <w:t>Reikalauti, kad Perkančioji organizacija atlygintų tiesioginius nuostolius, patirtus Perkančiajai organizacijai nevykdant arba netinkamai vykdant Sutartį.</w:t>
      </w:r>
    </w:p>
    <w:p w14:paraId="74CC23FA" w14:textId="77777777" w:rsidR="00EF1BED" w:rsidRPr="004E11CA" w:rsidRDefault="00EF1BED" w:rsidP="00EF1BED">
      <w:pPr>
        <w:pStyle w:val="Sraopastraipa"/>
        <w:numPr>
          <w:ilvl w:val="2"/>
          <w:numId w:val="15"/>
        </w:numPr>
        <w:spacing w:after="0"/>
        <w:ind w:left="1191" w:hanging="624"/>
        <w:jc w:val="both"/>
        <w:rPr>
          <w:rFonts w:ascii="Times New Roman" w:hAnsi="Times New Roman" w:cs="Times New Roman"/>
          <w:sz w:val="24"/>
          <w:szCs w:val="24"/>
        </w:rPr>
      </w:pPr>
      <w:r w:rsidRPr="004E11CA">
        <w:rPr>
          <w:rFonts w:ascii="Times New Roman" w:hAnsi="Times New Roman" w:cs="Times New Roman"/>
          <w:sz w:val="24"/>
          <w:szCs w:val="24"/>
        </w:rPr>
        <w:t>Tiekėjas taip pat turi kitas Lietuvos Respublikos civiliniame kodekse bei kituose Lietuvos Respublikos teisės aktuose numatytas teises.</w:t>
      </w:r>
    </w:p>
    <w:p w14:paraId="568D3630" w14:textId="77777777" w:rsidR="00EF1BED" w:rsidRPr="004E11CA" w:rsidRDefault="00EF1BED" w:rsidP="00EF1BED">
      <w:pPr>
        <w:pStyle w:val="Sraopastraipa"/>
        <w:numPr>
          <w:ilvl w:val="1"/>
          <w:numId w:val="15"/>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Perkančioji organizacija įsipareigoja:</w:t>
      </w:r>
    </w:p>
    <w:p w14:paraId="0264BFC2" w14:textId="77777777" w:rsidR="00EF1BED" w:rsidRPr="004E11CA" w:rsidRDefault="00EF1BED" w:rsidP="00EF1BED">
      <w:pPr>
        <w:pStyle w:val="Sraopastraipa"/>
        <w:numPr>
          <w:ilvl w:val="2"/>
          <w:numId w:val="15"/>
        </w:numPr>
        <w:spacing w:after="0"/>
        <w:ind w:left="1191" w:hanging="624"/>
        <w:jc w:val="both"/>
        <w:rPr>
          <w:rFonts w:ascii="Times New Roman" w:hAnsi="Times New Roman" w:cs="Times New Roman"/>
          <w:sz w:val="24"/>
          <w:szCs w:val="24"/>
        </w:rPr>
      </w:pPr>
      <w:r w:rsidRPr="004E11CA">
        <w:rPr>
          <w:rFonts w:ascii="Times New Roman" w:hAnsi="Times New Roman" w:cs="Times New Roman"/>
          <w:sz w:val="24"/>
          <w:szCs w:val="24"/>
        </w:rPr>
        <w:t>Tinkamai ir laiku sumokėti už suvartotą elektros energiją Sutartyje nustatytomis sąlygomis ir tvarka.</w:t>
      </w:r>
    </w:p>
    <w:p w14:paraId="6E1D33AA" w14:textId="77777777" w:rsidR="00EF1BED" w:rsidRPr="004E11CA" w:rsidRDefault="00EF1BED" w:rsidP="00EF1BED">
      <w:pPr>
        <w:pStyle w:val="Sraopastraipa"/>
        <w:numPr>
          <w:ilvl w:val="2"/>
          <w:numId w:val="15"/>
        </w:numPr>
        <w:spacing w:after="0"/>
        <w:ind w:left="1191" w:hanging="624"/>
        <w:jc w:val="both"/>
        <w:rPr>
          <w:rFonts w:ascii="Times New Roman" w:hAnsi="Times New Roman" w:cs="Times New Roman"/>
          <w:sz w:val="24"/>
          <w:szCs w:val="24"/>
        </w:rPr>
      </w:pPr>
      <w:r w:rsidRPr="004E11CA">
        <w:rPr>
          <w:rFonts w:ascii="Times New Roman" w:hAnsi="Times New Roman" w:cs="Times New Roman"/>
          <w:sz w:val="24"/>
          <w:szCs w:val="24"/>
        </w:rPr>
        <w:t>Iki Sutarties pasirašymo sudaryti su skirstomųjų tinklų ar elektros perdavimo sistemos operatoriumi, prie kurio elektros tinklų yra prijungti Perkančiosios organizacijos elektros įrenginiai, elektros energijos persiuntimo paslaugų sutartį.</w:t>
      </w:r>
    </w:p>
    <w:p w14:paraId="7153F7D2" w14:textId="77777777" w:rsidR="00EF1BED" w:rsidRPr="004E11CA" w:rsidRDefault="00EF1BED" w:rsidP="00EF1BED">
      <w:pPr>
        <w:pStyle w:val="Sraopastraipa"/>
        <w:numPr>
          <w:ilvl w:val="2"/>
          <w:numId w:val="15"/>
        </w:numPr>
        <w:spacing w:after="0"/>
        <w:ind w:left="1191" w:hanging="624"/>
        <w:jc w:val="both"/>
        <w:rPr>
          <w:rFonts w:ascii="Times New Roman" w:hAnsi="Times New Roman" w:cs="Times New Roman"/>
          <w:sz w:val="24"/>
          <w:szCs w:val="24"/>
        </w:rPr>
      </w:pPr>
      <w:r w:rsidRPr="004E11CA">
        <w:rPr>
          <w:rFonts w:ascii="Times New Roman" w:hAnsi="Times New Roman" w:cs="Times New Roman"/>
          <w:sz w:val="24"/>
          <w:szCs w:val="24"/>
        </w:rPr>
        <w:t>Atlyginti tiesioginius Tiekėjo nuostolius, patirtus Perkančiajai organizacijai nevykdant arba netinkamai vykdant Sutartį.</w:t>
      </w:r>
    </w:p>
    <w:p w14:paraId="3D5715D2" w14:textId="77777777" w:rsidR="00EF1BED" w:rsidRPr="004E11CA" w:rsidRDefault="00EF1BED" w:rsidP="00EF1BED">
      <w:pPr>
        <w:pStyle w:val="Sraopastraipa"/>
        <w:numPr>
          <w:ilvl w:val="2"/>
          <w:numId w:val="15"/>
        </w:numPr>
        <w:spacing w:after="0"/>
        <w:ind w:left="1191" w:hanging="624"/>
        <w:jc w:val="both"/>
        <w:rPr>
          <w:rFonts w:ascii="Times New Roman" w:hAnsi="Times New Roman" w:cs="Times New Roman"/>
          <w:sz w:val="24"/>
          <w:szCs w:val="24"/>
        </w:rPr>
      </w:pPr>
      <w:r w:rsidRPr="004E11CA">
        <w:rPr>
          <w:rFonts w:ascii="Times New Roman" w:hAnsi="Times New Roman" w:cs="Times New Roman"/>
          <w:sz w:val="24"/>
          <w:szCs w:val="24"/>
        </w:rPr>
        <w:t>Tinkamai vykdyti kitus įsipareigojimus, numatytus Sutartyje ir Lietuvos Respublikos teisės aktuose.</w:t>
      </w:r>
    </w:p>
    <w:p w14:paraId="50ECEDBC" w14:textId="0A1270DF" w:rsidR="00EF1BED" w:rsidRPr="004E11CA" w:rsidRDefault="00EF1BED" w:rsidP="00EF1BED">
      <w:pPr>
        <w:pStyle w:val="Sraopastraipa"/>
        <w:numPr>
          <w:ilvl w:val="2"/>
          <w:numId w:val="15"/>
        </w:numPr>
        <w:spacing w:after="0"/>
        <w:ind w:left="1191" w:hanging="624"/>
        <w:jc w:val="both"/>
        <w:rPr>
          <w:rFonts w:ascii="Times New Roman" w:hAnsi="Times New Roman" w:cs="Times New Roman"/>
          <w:sz w:val="24"/>
          <w:szCs w:val="24"/>
        </w:rPr>
      </w:pPr>
      <w:r w:rsidRPr="004E11CA">
        <w:rPr>
          <w:rFonts w:ascii="Times New Roman" w:hAnsi="Times New Roman" w:cs="Times New Roman"/>
          <w:sz w:val="24"/>
          <w:szCs w:val="24"/>
        </w:rPr>
        <w:t xml:space="preserve">Perkančioji organizacija, nepagrįstai neatsiskaičiusi su Tiekėju Sutartyje nustatyta tvarka, moka Tiekėjui </w:t>
      </w:r>
      <w:r w:rsidRPr="008D1AFF">
        <w:rPr>
          <w:rFonts w:ascii="Times New Roman" w:hAnsi="Times New Roman" w:cs="Times New Roman"/>
          <w:sz w:val="24"/>
          <w:szCs w:val="24"/>
        </w:rPr>
        <w:t>0,0</w:t>
      </w:r>
      <w:r w:rsidR="008D1AFF" w:rsidRPr="008D1AFF">
        <w:rPr>
          <w:rFonts w:ascii="Times New Roman" w:hAnsi="Times New Roman" w:cs="Times New Roman"/>
          <w:sz w:val="24"/>
          <w:szCs w:val="24"/>
        </w:rPr>
        <w:t>2</w:t>
      </w:r>
      <w:r w:rsidRPr="008D1AFF">
        <w:rPr>
          <w:rFonts w:ascii="Times New Roman" w:hAnsi="Times New Roman" w:cs="Times New Roman"/>
          <w:sz w:val="24"/>
          <w:szCs w:val="24"/>
        </w:rPr>
        <w:t xml:space="preserve"> proc.</w:t>
      </w:r>
      <w:r w:rsidRPr="004E11CA">
        <w:rPr>
          <w:rFonts w:ascii="Times New Roman" w:hAnsi="Times New Roman" w:cs="Times New Roman"/>
          <w:sz w:val="24"/>
          <w:szCs w:val="24"/>
        </w:rPr>
        <w:t xml:space="preserve"> (</w:t>
      </w:r>
      <w:r w:rsidR="008D1AFF">
        <w:rPr>
          <w:rFonts w:ascii="Times New Roman" w:hAnsi="Times New Roman" w:cs="Times New Roman"/>
          <w:sz w:val="24"/>
          <w:szCs w:val="24"/>
        </w:rPr>
        <w:t>dviejų</w:t>
      </w:r>
      <w:r w:rsidRPr="004E11CA">
        <w:rPr>
          <w:rFonts w:ascii="Times New Roman" w:hAnsi="Times New Roman" w:cs="Times New Roman"/>
          <w:sz w:val="24"/>
          <w:szCs w:val="24"/>
        </w:rPr>
        <w:t xml:space="preserve"> šimtųjų procento) dydžio delspinigius nuo laiku pagal PVM sąskaitą-faktūrą nesumokėtos sumos už kiekvieną uždelstą dieną.</w:t>
      </w:r>
    </w:p>
    <w:p w14:paraId="2C6913F9" w14:textId="77777777" w:rsidR="00EF1BED" w:rsidRPr="004E11CA" w:rsidRDefault="00EF1BED" w:rsidP="00EF1BED">
      <w:pPr>
        <w:pStyle w:val="Sraopastraipa"/>
        <w:numPr>
          <w:ilvl w:val="1"/>
          <w:numId w:val="15"/>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Perkančioji organizacija turi teisę:</w:t>
      </w:r>
    </w:p>
    <w:p w14:paraId="563006A8" w14:textId="77777777" w:rsidR="00EF1BED" w:rsidRPr="004E11CA" w:rsidRDefault="00EF1BED" w:rsidP="00EF1BED">
      <w:pPr>
        <w:pStyle w:val="Sraopastraipa"/>
        <w:numPr>
          <w:ilvl w:val="2"/>
          <w:numId w:val="15"/>
        </w:numPr>
        <w:spacing w:after="0"/>
        <w:ind w:left="1191" w:hanging="624"/>
        <w:jc w:val="both"/>
        <w:rPr>
          <w:rFonts w:ascii="Times New Roman" w:hAnsi="Times New Roman" w:cs="Times New Roman"/>
          <w:sz w:val="24"/>
          <w:szCs w:val="24"/>
        </w:rPr>
      </w:pPr>
      <w:r w:rsidRPr="004E11CA">
        <w:rPr>
          <w:rFonts w:ascii="Times New Roman" w:hAnsi="Times New Roman" w:cs="Times New Roman"/>
          <w:sz w:val="24"/>
          <w:szCs w:val="24"/>
        </w:rPr>
        <w:t>Reikalauti, kad Tiekėjas atlygintų tiesioginius nuostolius, patirtus Tiekėjui nevykdant arba netinkamai vykdant Sutartį.</w:t>
      </w:r>
    </w:p>
    <w:p w14:paraId="0B7C34A6" w14:textId="77777777" w:rsidR="00EF1BED" w:rsidRPr="004E11CA" w:rsidRDefault="00EF1BED" w:rsidP="00EF1BED">
      <w:pPr>
        <w:pStyle w:val="Sraopastraipa"/>
        <w:numPr>
          <w:ilvl w:val="2"/>
          <w:numId w:val="15"/>
        </w:numPr>
        <w:spacing w:after="0"/>
        <w:ind w:left="1191" w:hanging="624"/>
        <w:jc w:val="both"/>
        <w:rPr>
          <w:rFonts w:ascii="Times New Roman" w:hAnsi="Times New Roman" w:cs="Times New Roman"/>
          <w:sz w:val="24"/>
          <w:szCs w:val="24"/>
        </w:rPr>
      </w:pPr>
      <w:r w:rsidRPr="004E11CA">
        <w:rPr>
          <w:rFonts w:ascii="Times New Roman" w:hAnsi="Times New Roman" w:cs="Times New Roman"/>
          <w:sz w:val="24"/>
          <w:szCs w:val="24"/>
        </w:rPr>
        <w:t>Gauti iš Tiekėjo visą informaciją apie efektyvų elektros energijos vartojimą, tiekiamą elektros energiją, tiekimo sąlygas ir kitą teisės aktuose bei Sutartyje numatytą informaciją.</w:t>
      </w:r>
    </w:p>
    <w:p w14:paraId="36FC8113" w14:textId="77777777" w:rsidR="00EF1BED" w:rsidRPr="004E11CA" w:rsidRDefault="00EF1BED" w:rsidP="00EF1BED">
      <w:pPr>
        <w:pStyle w:val="Sraopastraipa"/>
        <w:numPr>
          <w:ilvl w:val="2"/>
          <w:numId w:val="15"/>
        </w:numPr>
        <w:spacing w:after="0"/>
        <w:ind w:left="1191" w:hanging="624"/>
        <w:jc w:val="both"/>
        <w:rPr>
          <w:rFonts w:ascii="Times New Roman" w:hAnsi="Times New Roman" w:cs="Times New Roman"/>
          <w:sz w:val="24"/>
          <w:szCs w:val="24"/>
        </w:rPr>
      </w:pPr>
      <w:r w:rsidRPr="004E11CA">
        <w:rPr>
          <w:rFonts w:ascii="Times New Roman" w:hAnsi="Times New Roman" w:cs="Times New Roman"/>
          <w:sz w:val="24"/>
          <w:szCs w:val="24"/>
        </w:rPr>
        <w:lastRenderedPageBreak/>
        <w:t>Perkančioji organizacija taip pat turi kitas Lietuvos Respublikos civiliniame kodekse bei kituose Lietuvos Respublikos teisės aktuose numatytas teises.</w:t>
      </w:r>
    </w:p>
    <w:p w14:paraId="0FF0754C" w14:textId="77777777" w:rsidR="00EF1BED" w:rsidRPr="004E11CA" w:rsidRDefault="00EF1BED" w:rsidP="00EF1BED">
      <w:pPr>
        <w:spacing w:after="0"/>
        <w:jc w:val="both"/>
        <w:rPr>
          <w:rFonts w:ascii="Times New Roman" w:hAnsi="Times New Roman" w:cs="Times New Roman"/>
          <w:sz w:val="24"/>
          <w:szCs w:val="24"/>
        </w:rPr>
      </w:pPr>
    </w:p>
    <w:p w14:paraId="16D08B5A" w14:textId="77777777" w:rsidR="00EF1BED" w:rsidRPr="004E11CA" w:rsidRDefault="00EF1BED" w:rsidP="00EF1BED">
      <w:pPr>
        <w:pStyle w:val="Sraopastraipa"/>
        <w:numPr>
          <w:ilvl w:val="0"/>
          <w:numId w:val="15"/>
        </w:numPr>
        <w:spacing w:after="0"/>
        <w:jc w:val="center"/>
        <w:rPr>
          <w:rFonts w:ascii="Times New Roman" w:hAnsi="Times New Roman" w:cs="Times New Roman"/>
          <w:b/>
          <w:bCs/>
          <w:sz w:val="24"/>
          <w:szCs w:val="24"/>
        </w:rPr>
      </w:pPr>
      <w:r w:rsidRPr="004E11CA">
        <w:rPr>
          <w:rFonts w:ascii="Times New Roman" w:hAnsi="Times New Roman" w:cs="Times New Roman"/>
          <w:b/>
          <w:bCs/>
          <w:sz w:val="24"/>
          <w:szCs w:val="24"/>
        </w:rPr>
        <w:t>SUSIRAŠINĖJIMAS</w:t>
      </w:r>
    </w:p>
    <w:p w14:paraId="597EABA6" w14:textId="77777777" w:rsidR="00EF1BED" w:rsidRPr="004E11CA" w:rsidRDefault="00EF1BED" w:rsidP="00EF1BED">
      <w:pPr>
        <w:pStyle w:val="Sraopastraipa"/>
        <w:numPr>
          <w:ilvl w:val="1"/>
          <w:numId w:val="15"/>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Sutarties Šalys susirašinėja lietuvių kalba. Visi pranešimai, sutikimai ir kitas susižinojimas, kuriuos Šalis gali pateikti pagal šią Sutartį, bus laikomi galiojančiais ir įteiktais tinkamai, jeigu yra asmeniškai pateikti kitai Šaliai ir gautas patvirtinimas apie gavimą arba išsiųsti registruotu paštu, faksu, elektroniniu paštu (patvirtinant gavimą), toliau nurodytais adresais ar fakso numeriais, kitais adresais ar fakso numeriais, kuriuos nurodė viena Šalis, pateikdama pranešimą:</w:t>
      </w:r>
    </w:p>
    <w:p w14:paraId="6B8BE2BB" w14:textId="77777777" w:rsidR="00EF1BED" w:rsidRPr="004E11CA" w:rsidRDefault="00EF1BED" w:rsidP="00EF1BED">
      <w:pPr>
        <w:spacing w:after="0"/>
        <w:jc w:val="both"/>
        <w:rPr>
          <w:rFonts w:ascii="Times New Roman" w:hAnsi="Times New Roman" w:cs="Times New Roman"/>
          <w:sz w:val="24"/>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260"/>
        <w:gridCol w:w="4388"/>
      </w:tblGrid>
      <w:tr w:rsidR="00EF1BED" w:rsidRPr="004E11CA" w14:paraId="0DF9DBCB" w14:textId="77777777" w:rsidTr="00EF1BED">
        <w:tc>
          <w:tcPr>
            <w:tcW w:w="1843" w:type="dxa"/>
          </w:tcPr>
          <w:p w14:paraId="7086218F" w14:textId="77777777" w:rsidR="00EF1BED" w:rsidRPr="004E11CA" w:rsidRDefault="00EF1BED" w:rsidP="00EF1BED">
            <w:pPr>
              <w:spacing w:after="0"/>
              <w:jc w:val="both"/>
              <w:rPr>
                <w:rFonts w:ascii="Times New Roman" w:hAnsi="Times New Roman" w:cs="Times New Roman"/>
                <w:b/>
                <w:sz w:val="24"/>
                <w:szCs w:val="24"/>
              </w:rPr>
            </w:pPr>
          </w:p>
        </w:tc>
        <w:tc>
          <w:tcPr>
            <w:tcW w:w="3260" w:type="dxa"/>
          </w:tcPr>
          <w:p w14:paraId="64C24E14" w14:textId="77777777" w:rsidR="00EF1BED" w:rsidRPr="004E11CA" w:rsidRDefault="00EF1BED" w:rsidP="00EF1BED">
            <w:pPr>
              <w:spacing w:after="0"/>
              <w:jc w:val="both"/>
              <w:rPr>
                <w:rFonts w:ascii="Times New Roman" w:hAnsi="Times New Roman" w:cs="Times New Roman"/>
                <w:sz w:val="24"/>
                <w:szCs w:val="24"/>
              </w:rPr>
            </w:pPr>
            <w:r w:rsidRPr="004E11CA">
              <w:rPr>
                <w:rFonts w:ascii="Times New Roman" w:hAnsi="Times New Roman" w:cs="Times New Roman"/>
                <w:sz w:val="24"/>
                <w:szCs w:val="24"/>
              </w:rPr>
              <w:t>Perkančioji organizacija</w:t>
            </w:r>
          </w:p>
        </w:tc>
        <w:tc>
          <w:tcPr>
            <w:tcW w:w="4388" w:type="dxa"/>
          </w:tcPr>
          <w:p w14:paraId="0D3A3B19" w14:textId="77777777" w:rsidR="00EF1BED" w:rsidRPr="004E11CA" w:rsidRDefault="00EF1BED" w:rsidP="00EF1BED">
            <w:pPr>
              <w:spacing w:after="0"/>
              <w:jc w:val="both"/>
              <w:rPr>
                <w:rFonts w:ascii="Times New Roman" w:hAnsi="Times New Roman" w:cs="Times New Roman"/>
                <w:sz w:val="24"/>
                <w:szCs w:val="24"/>
              </w:rPr>
            </w:pPr>
            <w:r w:rsidRPr="004E11CA">
              <w:rPr>
                <w:rFonts w:ascii="Times New Roman" w:hAnsi="Times New Roman" w:cs="Times New Roman"/>
                <w:sz w:val="24"/>
                <w:szCs w:val="24"/>
              </w:rPr>
              <w:t>Tiekėjas</w:t>
            </w:r>
          </w:p>
        </w:tc>
      </w:tr>
      <w:tr w:rsidR="00EF1BED" w:rsidRPr="004E11CA" w14:paraId="76153607" w14:textId="77777777" w:rsidTr="00EF1BED">
        <w:tc>
          <w:tcPr>
            <w:tcW w:w="1843" w:type="dxa"/>
          </w:tcPr>
          <w:p w14:paraId="4571A694" w14:textId="54D68E60" w:rsidR="00EF1BED" w:rsidRPr="004E11CA" w:rsidRDefault="004E11CA" w:rsidP="00EF1BED">
            <w:pPr>
              <w:spacing w:after="0"/>
              <w:jc w:val="both"/>
              <w:rPr>
                <w:rFonts w:ascii="Times New Roman" w:hAnsi="Times New Roman" w:cs="Times New Roman"/>
                <w:sz w:val="24"/>
                <w:szCs w:val="24"/>
              </w:rPr>
            </w:pPr>
            <w:r>
              <w:rPr>
                <w:rFonts w:ascii="Times New Roman" w:hAnsi="Times New Roman" w:cs="Times New Roman"/>
                <w:sz w:val="24"/>
                <w:szCs w:val="24"/>
              </w:rPr>
              <w:t>Įmonės pavadinimas</w:t>
            </w:r>
          </w:p>
        </w:tc>
        <w:tc>
          <w:tcPr>
            <w:tcW w:w="3260" w:type="dxa"/>
          </w:tcPr>
          <w:p w14:paraId="34105F92" w14:textId="77777777" w:rsidR="00EF1BED" w:rsidRPr="004E11CA" w:rsidRDefault="00EF1BED" w:rsidP="00EF1BED">
            <w:pPr>
              <w:spacing w:after="0"/>
              <w:jc w:val="both"/>
              <w:rPr>
                <w:rFonts w:ascii="Times New Roman" w:hAnsi="Times New Roman" w:cs="Times New Roman"/>
                <w:sz w:val="24"/>
                <w:szCs w:val="24"/>
              </w:rPr>
            </w:pPr>
            <w:r w:rsidRPr="004E11CA">
              <w:rPr>
                <w:rFonts w:ascii="Times New Roman" w:hAnsi="Times New Roman" w:cs="Times New Roman"/>
                <w:sz w:val="24"/>
                <w:szCs w:val="24"/>
              </w:rPr>
              <w:t>UAB „Šalčininkų šilumos tinklai“</w:t>
            </w:r>
          </w:p>
        </w:tc>
        <w:tc>
          <w:tcPr>
            <w:tcW w:w="4388" w:type="dxa"/>
          </w:tcPr>
          <w:p w14:paraId="732F3BC7" w14:textId="77777777" w:rsidR="00EF1BED" w:rsidRPr="004E11CA" w:rsidRDefault="00EF1BED" w:rsidP="00EF1BED">
            <w:pPr>
              <w:spacing w:after="0"/>
              <w:jc w:val="both"/>
              <w:rPr>
                <w:rFonts w:ascii="Times New Roman" w:hAnsi="Times New Roman" w:cs="Times New Roman"/>
                <w:sz w:val="24"/>
                <w:szCs w:val="24"/>
              </w:rPr>
            </w:pPr>
          </w:p>
        </w:tc>
      </w:tr>
      <w:tr w:rsidR="00EF1BED" w:rsidRPr="004E11CA" w14:paraId="6B273338" w14:textId="77777777" w:rsidTr="00EF1BED">
        <w:tc>
          <w:tcPr>
            <w:tcW w:w="1843" w:type="dxa"/>
          </w:tcPr>
          <w:p w14:paraId="26C6AABF" w14:textId="77777777" w:rsidR="00EF1BED" w:rsidRPr="004E11CA" w:rsidRDefault="00EF1BED" w:rsidP="00EF1BED">
            <w:pPr>
              <w:spacing w:after="0"/>
              <w:jc w:val="both"/>
              <w:rPr>
                <w:rFonts w:ascii="Times New Roman" w:hAnsi="Times New Roman" w:cs="Times New Roman"/>
                <w:sz w:val="24"/>
                <w:szCs w:val="24"/>
              </w:rPr>
            </w:pPr>
            <w:r w:rsidRPr="004E11CA">
              <w:rPr>
                <w:rFonts w:ascii="Times New Roman" w:hAnsi="Times New Roman" w:cs="Times New Roman"/>
                <w:sz w:val="24"/>
                <w:szCs w:val="24"/>
              </w:rPr>
              <w:t>Adresas</w:t>
            </w:r>
          </w:p>
        </w:tc>
        <w:tc>
          <w:tcPr>
            <w:tcW w:w="3260" w:type="dxa"/>
          </w:tcPr>
          <w:p w14:paraId="2E913323" w14:textId="77777777" w:rsidR="00EF1BED" w:rsidRPr="004E11CA" w:rsidRDefault="00EF1BED" w:rsidP="00EF1BED">
            <w:pPr>
              <w:spacing w:after="0"/>
              <w:jc w:val="both"/>
              <w:rPr>
                <w:rFonts w:ascii="Times New Roman" w:hAnsi="Times New Roman" w:cs="Times New Roman"/>
                <w:sz w:val="24"/>
                <w:szCs w:val="24"/>
              </w:rPr>
            </w:pPr>
            <w:r w:rsidRPr="004E11CA">
              <w:rPr>
                <w:rFonts w:ascii="Times New Roman" w:hAnsi="Times New Roman" w:cs="Times New Roman"/>
                <w:sz w:val="24"/>
                <w:szCs w:val="24"/>
              </w:rPr>
              <w:t>Pramonės g. 2, Šalčininkai</w:t>
            </w:r>
          </w:p>
        </w:tc>
        <w:tc>
          <w:tcPr>
            <w:tcW w:w="4388" w:type="dxa"/>
          </w:tcPr>
          <w:p w14:paraId="13637FB6" w14:textId="77777777" w:rsidR="00EF1BED" w:rsidRPr="004E11CA" w:rsidRDefault="00EF1BED" w:rsidP="00EF1BED">
            <w:pPr>
              <w:spacing w:after="0"/>
              <w:jc w:val="both"/>
              <w:rPr>
                <w:rFonts w:ascii="Times New Roman" w:hAnsi="Times New Roman" w:cs="Times New Roman"/>
                <w:sz w:val="24"/>
                <w:szCs w:val="24"/>
              </w:rPr>
            </w:pPr>
          </w:p>
        </w:tc>
      </w:tr>
      <w:tr w:rsidR="00EF1BED" w:rsidRPr="004E11CA" w14:paraId="4881E03A" w14:textId="77777777" w:rsidTr="00EF1BED">
        <w:tc>
          <w:tcPr>
            <w:tcW w:w="1843" w:type="dxa"/>
          </w:tcPr>
          <w:p w14:paraId="59E4DDD5" w14:textId="77777777" w:rsidR="00EF1BED" w:rsidRPr="004E11CA" w:rsidRDefault="00EF1BED" w:rsidP="00EF1BED">
            <w:pPr>
              <w:spacing w:after="0"/>
              <w:jc w:val="both"/>
              <w:rPr>
                <w:rFonts w:ascii="Times New Roman" w:hAnsi="Times New Roman" w:cs="Times New Roman"/>
                <w:sz w:val="24"/>
                <w:szCs w:val="24"/>
              </w:rPr>
            </w:pPr>
            <w:r w:rsidRPr="004E11CA">
              <w:rPr>
                <w:rFonts w:ascii="Times New Roman" w:hAnsi="Times New Roman" w:cs="Times New Roman"/>
                <w:sz w:val="24"/>
                <w:szCs w:val="24"/>
              </w:rPr>
              <w:t>Telefonas</w:t>
            </w:r>
          </w:p>
        </w:tc>
        <w:tc>
          <w:tcPr>
            <w:tcW w:w="3260" w:type="dxa"/>
          </w:tcPr>
          <w:p w14:paraId="3C1F2333" w14:textId="77777777" w:rsidR="00EF1BED" w:rsidRPr="004E11CA" w:rsidRDefault="00EF1BED" w:rsidP="00EF1BED">
            <w:pPr>
              <w:spacing w:after="0"/>
              <w:jc w:val="both"/>
              <w:rPr>
                <w:rFonts w:ascii="Times New Roman" w:hAnsi="Times New Roman" w:cs="Times New Roman"/>
                <w:sz w:val="24"/>
                <w:szCs w:val="24"/>
              </w:rPr>
            </w:pPr>
            <w:r w:rsidRPr="004E11CA">
              <w:rPr>
                <w:rFonts w:ascii="Times New Roman" w:hAnsi="Times New Roman" w:cs="Times New Roman"/>
                <w:sz w:val="24"/>
                <w:szCs w:val="24"/>
              </w:rPr>
              <w:t>8-380 53645</w:t>
            </w:r>
          </w:p>
        </w:tc>
        <w:tc>
          <w:tcPr>
            <w:tcW w:w="4388" w:type="dxa"/>
          </w:tcPr>
          <w:p w14:paraId="119627CF" w14:textId="77777777" w:rsidR="00EF1BED" w:rsidRPr="004E11CA" w:rsidRDefault="00EF1BED" w:rsidP="00EF1BED">
            <w:pPr>
              <w:spacing w:after="0"/>
              <w:jc w:val="both"/>
              <w:rPr>
                <w:rFonts w:ascii="Times New Roman" w:hAnsi="Times New Roman" w:cs="Times New Roman"/>
                <w:sz w:val="24"/>
                <w:szCs w:val="24"/>
              </w:rPr>
            </w:pPr>
          </w:p>
        </w:tc>
      </w:tr>
      <w:tr w:rsidR="00EF1BED" w:rsidRPr="004E11CA" w14:paraId="683316F6" w14:textId="77777777" w:rsidTr="00EF1BED">
        <w:tc>
          <w:tcPr>
            <w:tcW w:w="1843" w:type="dxa"/>
          </w:tcPr>
          <w:p w14:paraId="3983FB78" w14:textId="77777777" w:rsidR="00EF1BED" w:rsidRPr="004E11CA" w:rsidRDefault="00EF1BED" w:rsidP="00EF1BED">
            <w:pPr>
              <w:spacing w:after="0"/>
              <w:jc w:val="both"/>
              <w:rPr>
                <w:rFonts w:ascii="Times New Roman" w:hAnsi="Times New Roman" w:cs="Times New Roman"/>
                <w:sz w:val="24"/>
                <w:szCs w:val="24"/>
              </w:rPr>
            </w:pPr>
            <w:r w:rsidRPr="004E11CA">
              <w:rPr>
                <w:rFonts w:ascii="Times New Roman" w:hAnsi="Times New Roman" w:cs="Times New Roman"/>
                <w:sz w:val="24"/>
                <w:szCs w:val="24"/>
              </w:rPr>
              <w:t>El. paštas</w:t>
            </w:r>
          </w:p>
        </w:tc>
        <w:tc>
          <w:tcPr>
            <w:tcW w:w="3260" w:type="dxa"/>
          </w:tcPr>
          <w:p w14:paraId="175301BD" w14:textId="77777777" w:rsidR="00EF1BED" w:rsidRPr="004E11CA" w:rsidRDefault="00F70769" w:rsidP="00EF1BED">
            <w:pPr>
              <w:spacing w:after="0"/>
              <w:jc w:val="both"/>
              <w:rPr>
                <w:rFonts w:ascii="Times New Roman" w:hAnsi="Times New Roman" w:cs="Times New Roman"/>
                <w:sz w:val="24"/>
                <w:szCs w:val="24"/>
              </w:rPr>
            </w:pPr>
            <w:hyperlink r:id="rId18" w:history="1">
              <w:r w:rsidR="00EF1BED" w:rsidRPr="004E11CA">
                <w:rPr>
                  <w:rStyle w:val="Hipersaitas"/>
                  <w:rFonts w:ascii="Times New Roman" w:hAnsi="Times New Roman" w:cs="Times New Roman"/>
                  <w:sz w:val="24"/>
                  <w:szCs w:val="24"/>
                </w:rPr>
                <w:t>info@salcininkust.lt</w:t>
              </w:r>
            </w:hyperlink>
            <w:r w:rsidR="00EF1BED" w:rsidRPr="004E11CA">
              <w:rPr>
                <w:rFonts w:ascii="Times New Roman" w:hAnsi="Times New Roman" w:cs="Times New Roman"/>
                <w:sz w:val="24"/>
                <w:szCs w:val="24"/>
              </w:rPr>
              <w:t xml:space="preserve"> </w:t>
            </w:r>
          </w:p>
        </w:tc>
        <w:tc>
          <w:tcPr>
            <w:tcW w:w="4388" w:type="dxa"/>
          </w:tcPr>
          <w:p w14:paraId="66766CA6" w14:textId="77777777" w:rsidR="00EF1BED" w:rsidRPr="004E11CA" w:rsidRDefault="00EF1BED" w:rsidP="00EF1BED">
            <w:pPr>
              <w:spacing w:after="0"/>
              <w:jc w:val="both"/>
              <w:rPr>
                <w:rFonts w:ascii="Times New Roman" w:hAnsi="Times New Roman" w:cs="Times New Roman"/>
                <w:sz w:val="24"/>
                <w:szCs w:val="24"/>
              </w:rPr>
            </w:pPr>
          </w:p>
        </w:tc>
      </w:tr>
    </w:tbl>
    <w:p w14:paraId="0B04C279" w14:textId="77777777" w:rsidR="00EF1BED" w:rsidRPr="004E11CA" w:rsidRDefault="00EF1BED" w:rsidP="00EF1BED">
      <w:pPr>
        <w:spacing w:after="0"/>
        <w:jc w:val="both"/>
        <w:rPr>
          <w:rFonts w:ascii="Times New Roman" w:hAnsi="Times New Roman" w:cs="Times New Roman"/>
          <w:sz w:val="24"/>
          <w:szCs w:val="24"/>
        </w:rPr>
      </w:pPr>
    </w:p>
    <w:p w14:paraId="50A54D09" w14:textId="77777777" w:rsidR="00EF1BED" w:rsidRPr="004E11CA" w:rsidRDefault="00EF1BED" w:rsidP="00EF1BED">
      <w:pPr>
        <w:pStyle w:val="Sraopastraipa"/>
        <w:numPr>
          <w:ilvl w:val="1"/>
          <w:numId w:val="15"/>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Jei pasikeičia Šalies adresas ir/ar kiti duomenys, tokia Šalis turi informuoti kitą Šalį pranešdama ne vėliau, kaip prieš 14 kalendorinių dienų. Jei Šaliai nepavyksta laikytis šių reikalavimų, ji neturi teisės į pretenziją ar atsiliepimą, jei kitos Šalies veiksmai, atlikti remiantis paskutiniais žinomais jai duomenimis, prieštarauja Sutarties sąlygoms arba ji negavo jokio pranešimo, išsiųsto pagal tuos duomenis.</w:t>
      </w:r>
    </w:p>
    <w:p w14:paraId="70892B22" w14:textId="77777777" w:rsidR="00EF1BED" w:rsidRPr="004E11CA" w:rsidRDefault="00EF1BED" w:rsidP="00EF1BED">
      <w:pPr>
        <w:spacing w:after="0"/>
        <w:jc w:val="both"/>
        <w:rPr>
          <w:rFonts w:ascii="Times New Roman" w:hAnsi="Times New Roman" w:cs="Times New Roman"/>
          <w:sz w:val="24"/>
          <w:szCs w:val="24"/>
        </w:rPr>
      </w:pPr>
    </w:p>
    <w:p w14:paraId="5948A186" w14:textId="5EB24C11" w:rsidR="00EF1BED" w:rsidRPr="004E11CA" w:rsidRDefault="00EF1BED" w:rsidP="00EF1BED">
      <w:pPr>
        <w:pStyle w:val="Sraopastraipa"/>
        <w:numPr>
          <w:ilvl w:val="0"/>
          <w:numId w:val="15"/>
        </w:numPr>
        <w:spacing w:after="0"/>
        <w:jc w:val="center"/>
        <w:rPr>
          <w:rFonts w:ascii="Times New Roman" w:hAnsi="Times New Roman" w:cs="Times New Roman"/>
          <w:b/>
          <w:bCs/>
          <w:sz w:val="24"/>
          <w:szCs w:val="24"/>
        </w:rPr>
      </w:pPr>
      <w:r w:rsidRPr="004E11CA">
        <w:rPr>
          <w:rFonts w:ascii="Times New Roman" w:hAnsi="Times New Roman" w:cs="Times New Roman"/>
          <w:b/>
          <w:bCs/>
          <w:sz w:val="24"/>
          <w:szCs w:val="24"/>
        </w:rPr>
        <w:t>SUTARTIES GALIOJIMAS, VYKDYMO PRADŽIA, TRUKMĖ IR TERMINAI</w:t>
      </w:r>
    </w:p>
    <w:p w14:paraId="791D138B" w14:textId="77777777" w:rsidR="00EF1BED" w:rsidRPr="004E11CA" w:rsidRDefault="00EF1BED" w:rsidP="00EF1BED">
      <w:pPr>
        <w:pStyle w:val="Sraopastraipa"/>
        <w:spacing w:after="0"/>
        <w:ind w:left="360"/>
        <w:rPr>
          <w:rFonts w:ascii="Times New Roman" w:hAnsi="Times New Roman" w:cs="Times New Roman"/>
          <w:b/>
          <w:bCs/>
          <w:sz w:val="24"/>
          <w:szCs w:val="24"/>
        </w:rPr>
      </w:pPr>
    </w:p>
    <w:p w14:paraId="52697A5B" w14:textId="7C33F9C3" w:rsidR="00EF1BED" w:rsidRPr="004E11CA" w:rsidRDefault="00EF1BED" w:rsidP="00EF1BED">
      <w:pPr>
        <w:pStyle w:val="Sraopastraipa"/>
        <w:numPr>
          <w:ilvl w:val="1"/>
          <w:numId w:val="15"/>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 xml:space="preserve">Sudaroma sutartis yra terminuota ir galioja </w:t>
      </w:r>
      <w:r w:rsidRPr="004E11CA">
        <w:rPr>
          <w:rFonts w:ascii="Times New Roman" w:hAnsi="Times New Roman" w:cs="Times New Roman"/>
          <w:b/>
          <w:sz w:val="24"/>
          <w:szCs w:val="24"/>
        </w:rPr>
        <w:t xml:space="preserve">12 (dvylika) mėnesių nuo </w:t>
      </w:r>
      <w:bookmarkStart w:id="21" w:name="_Hlk55825600"/>
      <w:r w:rsidRPr="004E11CA">
        <w:rPr>
          <w:rFonts w:ascii="Times New Roman" w:hAnsi="Times New Roman" w:cs="Times New Roman"/>
          <w:b/>
          <w:sz w:val="24"/>
          <w:szCs w:val="24"/>
        </w:rPr>
        <w:t>20</w:t>
      </w:r>
      <w:r w:rsidR="00A23EB2">
        <w:rPr>
          <w:rFonts w:ascii="Times New Roman" w:hAnsi="Times New Roman" w:cs="Times New Roman"/>
          <w:b/>
          <w:sz w:val="24"/>
          <w:szCs w:val="24"/>
        </w:rPr>
        <w:t xml:space="preserve">22 </w:t>
      </w:r>
      <w:r w:rsidRPr="004E11CA">
        <w:rPr>
          <w:rFonts w:ascii="Times New Roman" w:hAnsi="Times New Roman" w:cs="Times New Roman"/>
          <w:b/>
          <w:sz w:val="24"/>
          <w:szCs w:val="24"/>
        </w:rPr>
        <w:t xml:space="preserve">m.  </w:t>
      </w:r>
      <w:r w:rsidR="00A23EB2">
        <w:rPr>
          <w:rFonts w:ascii="Times New Roman" w:hAnsi="Times New Roman" w:cs="Times New Roman"/>
          <w:b/>
          <w:sz w:val="24"/>
          <w:szCs w:val="24"/>
        </w:rPr>
        <w:t>sausio</w:t>
      </w:r>
      <w:r w:rsidRPr="004E11CA">
        <w:rPr>
          <w:rFonts w:ascii="Times New Roman" w:hAnsi="Times New Roman" w:cs="Times New Roman"/>
          <w:b/>
          <w:sz w:val="24"/>
          <w:szCs w:val="24"/>
        </w:rPr>
        <w:t xml:space="preserve">   mėn.</w:t>
      </w:r>
      <w:r w:rsidR="00A23EB2">
        <w:rPr>
          <w:rFonts w:ascii="Times New Roman" w:hAnsi="Times New Roman" w:cs="Times New Roman"/>
          <w:b/>
          <w:sz w:val="24"/>
          <w:szCs w:val="24"/>
        </w:rPr>
        <w:t xml:space="preserve"> 1</w:t>
      </w:r>
      <w:r w:rsidRPr="004E11CA">
        <w:rPr>
          <w:rFonts w:ascii="Times New Roman" w:hAnsi="Times New Roman" w:cs="Times New Roman"/>
          <w:b/>
          <w:sz w:val="24"/>
          <w:szCs w:val="24"/>
        </w:rPr>
        <w:t xml:space="preserve">   d.</w:t>
      </w:r>
      <w:bookmarkEnd w:id="21"/>
      <w:r w:rsidRPr="004E11CA">
        <w:rPr>
          <w:rFonts w:ascii="Times New Roman" w:hAnsi="Times New Roman" w:cs="Times New Roman"/>
          <w:b/>
          <w:sz w:val="24"/>
          <w:szCs w:val="24"/>
        </w:rPr>
        <w:t xml:space="preserve"> 00:00 val. iki     20</w:t>
      </w:r>
      <w:r w:rsidR="00A23EB2">
        <w:rPr>
          <w:rFonts w:ascii="Times New Roman" w:hAnsi="Times New Roman" w:cs="Times New Roman"/>
          <w:b/>
          <w:sz w:val="24"/>
          <w:szCs w:val="24"/>
        </w:rPr>
        <w:t>22</w:t>
      </w:r>
      <w:r w:rsidRPr="004E11CA">
        <w:rPr>
          <w:rFonts w:ascii="Times New Roman" w:hAnsi="Times New Roman" w:cs="Times New Roman"/>
          <w:b/>
          <w:sz w:val="24"/>
          <w:szCs w:val="24"/>
        </w:rPr>
        <w:t xml:space="preserve"> m.    </w:t>
      </w:r>
      <w:r w:rsidR="00A23EB2">
        <w:rPr>
          <w:rFonts w:ascii="Times New Roman" w:hAnsi="Times New Roman" w:cs="Times New Roman"/>
          <w:b/>
          <w:sz w:val="24"/>
          <w:szCs w:val="24"/>
        </w:rPr>
        <w:t xml:space="preserve"> gruodžio</w:t>
      </w:r>
      <w:r w:rsidRPr="004E11CA">
        <w:rPr>
          <w:rFonts w:ascii="Times New Roman" w:hAnsi="Times New Roman" w:cs="Times New Roman"/>
          <w:b/>
          <w:sz w:val="24"/>
          <w:szCs w:val="24"/>
        </w:rPr>
        <w:t xml:space="preserve"> mėn.  </w:t>
      </w:r>
      <w:r w:rsidR="00A23EB2">
        <w:rPr>
          <w:rFonts w:ascii="Times New Roman" w:hAnsi="Times New Roman" w:cs="Times New Roman"/>
          <w:b/>
          <w:sz w:val="24"/>
          <w:szCs w:val="24"/>
        </w:rPr>
        <w:t>31</w:t>
      </w:r>
      <w:r w:rsidRPr="004E11CA">
        <w:rPr>
          <w:rFonts w:ascii="Times New Roman" w:hAnsi="Times New Roman" w:cs="Times New Roman"/>
          <w:b/>
          <w:sz w:val="24"/>
          <w:szCs w:val="24"/>
        </w:rPr>
        <w:t xml:space="preserve">  d. 24:00 val.</w:t>
      </w:r>
    </w:p>
    <w:p w14:paraId="3387C562" w14:textId="77777777" w:rsidR="00EF1BED" w:rsidRPr="004E11CA" w:rsidRDefault="00EF1BED" w:rsidP="00EF1BED">
      <w:pPr>
        <w:pStyle w:val="Sraopastraipa"/>
        <w:numPr>
          <w:ilvl w:val="1"/>
          <w:numId w:val="15"/>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Ši Sutartis įsigalioja, kai Šalys susitaria tarpusavyje, ją pasirašo, patvirtina antspaudais.</w:t>
      </w:r>
    </w:p>
    <w:p w14:paraId="7AAC0FA6" w14:textId="77777777" w:rsidR="00EF1BED" w:rsidRPr="004E11CA" w:rsidRDefault="00EF1BED" w:rsidP="00EF1BED">
      <w:pPr>
        <w:pStyle w:val="Sraopastraipa"/>
        <w:numPr>
          <w:ilvl w:val="1"/>
          <w:numId w:val="15"/>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Sutartis negali būti pratęsta.</w:t>
      </w:r>
    </w:p>
    <w:p w14:paraId="35E14559" w14:textId="77777777" w:rsidR="00EF1BED" w:rsidRPr="004E11CA" w:rsidRDefault="00EF1BED" w:rsidP="00EF1BED">
      <w:pPr>
        <w:pStyle w:val="Sraopastraipa"/>
        <w:numPr>
          <w:ilvl w:val="1"/>
          <w:numId w:val="15"/>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 xml:space="preserve">Ši Sutartis galioja, kol Šalys sutaria ją nutraukti arba kol pasibaigia Pardavimo laikotarpis, jei jis nebuvo pratęstas, visiškai įvykdomi įsipareigojimai, nutraukiama įstatymu ar šioje Sutartyje nustatytais atvejais. </w:t>
      </w:r>
    </w:p>
    <w:p w14:paraId="1E2E2C7E" w14:textId="77777777" w:rsidR="00EF1BED" w:rsidRPr="004E11CA" w:rsidRDefault="00EF1BED" w:rsidP="00EF1BED">
      <w:pPr>
        <w:pStyle w:val="Sraopastraipa"/>
        <w:numPr>
          <w:ilvl w:val="1"/>
          <w:numId w:val="15"/>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 xml:space="preserve">Jeigu bet kuri Sutarties nuostata yra arba tampa dalinai ar visiškai negaliojanti, tai toji nuostata nedaro negaliojančiomis kitų Sutarties nuostatų, jeigu galima daryti prielaidą, kad Sutartis būtų buvusi sudaryta ir neįtraukus nuostatos (ar jos dalies), kuri yra negaliojanti. Šalys susitaria, iškilus minėtai problemai, kuo skubiau sudaryti papildomą susitarimą, kuriuo negaliojančios Sutarties nuostatos būtų pakeistos kitomis, teisiškai veiksmingomis, nuostatomis, kurios, kiek tai yra įmanoma, turėtų įtvirtinti tą patį ekonominį ir teisinį efektą, kaip kad buvo siekta susitariant dėl Sutarties nuostatos, kuri negalioja. </w:t>
      </w:r>
    </w:p>
    <w:p w14:paraId="6C6DAA59" w14:textId="77777777" w:rsidR="00EF1BED" w:rsidRPr="004E11CA" w:rsidRDefault="00EF1BED" w:rsidP="00EF1BED">
      <w:pPr>
        <w:pStyle w:val="Sraopastraipa"/>
        <w:numPr>
          <w:ilvl w:val="1"/>
          <w:numId w:val="15"/>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Sutarčiai pasibaigus lieka galioti joje neįvykdyti įsipareigojimai, prievolės nustatyta atsiskaitymo, netesybų, nuostolių atlyginimo, ginčų, kylančių dėl Sutarties, sprendimo tvarka.</w:t>
      </w:r>
    </w:p>
    <w:p w14:paraId="462D0A99" w14:textId="77777777" w:rsidR="00EF1BED" w:rsidRPr="004E11CA" w:rsidRDefault="00EF1BED" w:rsidP="00EF1BED">
      <w:pPr>
        <w:spacing w:after="0"/>
        <w:jc w:val="both"/>
        <w:rPr>
          <w:rFonts w:ascii="Times New Roman" w:hAnsi="Times New Roman" w:cs="Times New Roman"/>
          <w:sz w:val="24"/>
          <w:szCs w:val="24"/>
        </w:rPr>
      </w:pPr>
    </w:p>
    <w:p w14:paraId="48FC6992" w14:textId="77777777" w:rsidR="00EF1BED" w:rsidRPr="004E11CA" w:rsidRDefault="00EF1BED" w:rsidP="00EF1BED">
      <w:pPr>
        <w:pStyle w:val="Sraopastraipa"/>
        <w:numPr>
          <w:ilvl w:val="0"/>
          <w:numId w:val="15"/>
        </w:numPr>
        <w:spacing w:after="0"/>
        <w:jc w:val="center"/>
        <w:rPr>
          <w:rFonts w:ascii="Times New Roman" w:hAnsi="Times New Roman" w:cs="Times New Roman"/>
          <w:b/>
          <w:bCs/>
          <w:sz w:val="24"/>
          <w:szCs w:val="24"/>
        </w:rPr>
      </w:pPr>
      <w:r w:rsidRPr="004E11CA">
        <w:rPr>
          <w:rFonts w:ascii="Times New Roman" w:hAnsi="Times New Roman" w:cs="Times New Roman"/>
          <w:b/>
          <w:bCs/>
          <w:sz w:val="24"/>
          <w:szCs w:val="24"/>
        </w:rPr>
        <w:t>SUTARTIES DOKUMENTŲ PIRMUMAS</w:t>
      </w:r>
    </w:p>
    <w:p w14:paraId="166AE5A7" w14:textId="77777777" w:rsidR="00EF1BED" w:rsidRPr="004E11CA" w:rsidRDefault="00EF1BED" w:rsidP="00EF1BED">
      <w:pPr>
        <w:pStyle w:val="Sraopastraipa"/>
        <w:numPr>
          <w:ilvl w:val="1"/>
          <w:numId w:val="15"/>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Sutartį sudaro šie eilės tvarka pagal pirmumą išvardinti dokumentai:</w:t>
      </w:r>
    </w:p>
    <w:p w14:paraId="1DF8E274" w14:textId="77777777" w:rsidR="00EF1BED" w:rsidRPr="004E11CA" w:rsidRDefault="00EF1BED" w:rsidP="00EF1BED">
      <w:pPr>
        <w:pStyle w:val="Sraopastraipa"/>
        <w:numPr>
          <w:ilvl w:val="2"/>
          <w:numId w:val="15"/>
        </w:numPr>
        <w:spacing w:after="0"/>
        <w:ind w:left="1191" w:hanging="624"/>
        <w:jc w:val="both"/>
        <w:rPr>
          <w:rFonts w:ascii="Times New Roman" w:hAnsi="Times New Roman" w:cs="Times New Roman"/>
          <w:sz w:val="24"/>
          <w:szCs w:val="24"/>
        </w:rPr>
      </w:pPr>
      <w:r w:rsidRPr="004E11CA">
        <w:rPr>
          <w:rFonts w:ascii="Times New Roman" w:hAnsi="Times New Roman" w:cs="Times New Roman"/>
          <w:sz w:val="24"/>
          <w:szCs w:val="24"/>
        </w:rPr>
        <w:t>Specialiosios sąlygos;</w:t>
      </w:r>
    </w:p>
    <w:p w14:paraId="70144B1D" w14:textId="77777777" w:rsidR="00EF1BED" w:rsidRPr="004E11CA" w:rsidRDefault="00EF1BED" w:rsidP="00EF1BED">
      <w:pPr>
        <w:pStyle w:val="Sraopastraipa"/>
        <w:numPr>
          <w:ilvl w:val="2"/>
          <w:numId w:val="15"/>
        </w:numPr>
        <w:spacing w:after="0"/>
        <w:ind w:left="1191" w:hanging="624"/>
        <w:jc w:val="both"/>
        <w:rPr>
          <w:rFonts w:ascii="Times New Roman" w:hAnsi="Times New Roman" w:cs="Times New Roman"/>
          <w:sz w:val="24"/>
          <w:szCs w:val="24"/>
        </w:rPr>
      </w:pPr>
      <w:r w:rsidRPr="004E11CA">
        <w:rPr>
          <w:rFonts w:ascii="Times New Roman" w:hAnsi="Times New Roman" w:cs="Times New Roman"/>
          <w:sz w:val="24"/>
          <w:szCs w:val="24"/>
        </w:rPr>
        <w:t>Bendrosios sąlygos</w:t>
      </w:r>
    </w:p>
    <w:p w14:paraId="70A963E0" w14:textId="77777777" w:rsidR="00EF1BED" w:rsidRPr="004E11CA" w:rsidRDefault="00EF1BED" w:rsidP="00EF1BED">
      <w:pPr>
        <w:pStyle w:val="Sraopastraipa"/>
        <w:numPr>
          <w:ilvl w:val="1"/>
          <w:numId w:val="15"/>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Pirkimo dokumentai, Perkančiosios organizacijos iki pasiūlymų pateikimo termino išsiųsti paaiškinimai (jei jų bus);</w:t>
      </w:r>
    </w:p>
    <w:p w14:paraId="2D6973F9" w14:textId="77777777" w:rsidR="00EF1BED" w:rsidRPr="004E11CA" w:rsidRDefault="00EF1BED" w:rsidP="00EF1BED">
      <w:pPr>
        <w:pStyle w:val="Sraopastraipa"/>
        <w:numPr>
          <w:ilvl w:val="1"/>
          <w:numId w:val="15"/>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lastRenderedPageBreak/>
        <w:t>Tiekėjo pasiūlymas su priedais, Perkančiosios organizacijos prašymai paaiškinti pasiūlymą bei tiekėjo paaiškinimai, pateikti pirkimo procedūros metu (jei jų bus);</w:t>
      </w:r>
    </w:p>
    <w:p w14:paraId="4192EB01" w14:textId="77777777" w:rsidR="00EF1BED" w:rsidRPr="004E11CA" w:rsidRDefault="00EF1BED" w:rsidP="00EF1BED">
      <w:pPr>
        <w:pStyle w:val="Sraopastraipa"/>
        <w:numPr>
          <w:ilvl w:val="1"/>
          <w:numId w:val="15"/>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Prievolių įvykdymo užtikrinimo formos;</w:t>
      </w:r>
    </w:p>
    <w:p w14:paraId="3C4E4D25" w14:textId="77777777" w:rsidR="00EF1BED" w:rsidRPr="004E11CA" w:rsidRDefault="00EF1BED" w:rsidP="00EF1BED">
      <w:pPr>
        <w:pStyle w:val="Sraopastraipa"/>
        <w:numPr>
          <w:ilvl w:val="1"/>
          <w:numId w:val="15"/>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 xml:space="preserve">Laikoma, kad sutartį sudarantys dokumentai vienas kitą paaiškina. Kiekvienas paskesnis eilės dokumentas turi žemesnę juridinę galią nei prieš jį nurodytas dokumentas. </w:t>
      </w:r>
    </w:p>
    <w:p w14:paraId="22F25EBB" w14:textId="77777777" w:rsidR="00EF1BED" w:rsidRPr="004E11CA" w:rsidRDefault="00EF1BED" w:rsidP="00EF1BED">
      <w:pPr>
        <w:spacing w:after="0"/>
        <w:jc w:val="both"/>
        <w:rPr>
          <w:rFonts w:ascii="Times New Roman" w:hAnsi="Times New Roman" w:cs="Times New Roman"/>
          <w:sz w:val="24"/>
          <w:szCs w:val="24"/>
        </w:rPr>
      </w:pPr>
    </w:p>
    <w:p w14:paraId="4729010D" w14:textId="77777777" w:rsidR="00EF1BED" w:rsidRPr="004E11CA" w:rsidRDefault="00EF1BED" w:rsidP="00EF1BED">
      <w:pPr>
        <w:pStyle w:val="Sraopastraipa"/>
        <w:numPr>
          <w:ilvl w:val="0"/>
          <w:numId w:val="15"/>
        </w:numPr>
        <w:spacing w:after="0"/>
        <w:jc w:val="center"/>
        <w:rPr>
          <w:rFonts w:ascii="Times New Roman" w:hAnsi="Times New Roman" w:cs="Times New Roman"/>
          <w:b/>
          <w:bCs/>
          <w:sz w:val="24"/>
          <w:szCs w:val="24"/>
        </w:rPr>
      </w:pPr>
      <w:r w:rsidRPr="004E11CA">
        <w:rPr>
          <w:rFonts w:ascii="Times New Roman" w:hAnsi="Times New Roman" w:cs="Times New Roman"/>
          <w:b/>
          <w:bCs/>
          <w:sz w:val="24"/>
          <w:szCs w:val="24"/>
        </w:rPr>
        <w:t>SUBTIEKĖJŲ PARINKIMO IR PASKYRIMO TVARKA</w:t>
      </w:r>
    </w:p>
    <w:p w14:paraId="0B1A36C1" w14:textId="77777777" w:rsidR="00EF1BED" w:rsidRPr="004E11CA" w:rsidRDefault="00EF1BED" w:rsidP="00EF1BED">
      <w:pPr>
        <w:pStyle w:val="Sraopastraipa"/>
        <w:numPr>
          <w:ilvl w:val="1"/>
          <w:numId w:val="15"/>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Tiekėjas įsipareigoja subtiekėjus pasirinkti tik laikydamasis šios sutarties nuostatų.</w:t>
      </w:r>
    </w:p>
    <w:p w14:paraId="07B3343A" w14:textId="77777777" w:rsidR="00EF1BED" w:rsidRPr="004E11CA" w:rsidRDefault="00EF1BED" w:rsidP="00EF1BED">
      <w:pPr>
        <w:pStyle w:val="Sraopastraipa"/>
        <w:numPr>
          <w:ilvl w:val="1"/>
          <w:numId w:val="15"/>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Subtiekėjus Tiekėjas parenka toliau nustatyta tvarka:</w:t>
      </w:r>
    </w:p>
    <w:p w14:paraId="00E74BB2" w14:textId="77777777" w:rsidR="00EF1BED" w:rsidRPr="004E11CA" w:rsidRDefault="00EF1BED" w:rsidP="00EF1BED">
      <w:pPr>
        <w:pStyle w:val="Sraopastraipa"/>
        <w:numPr>
          <w:ilvl w:val="2"/>
          <w:numId w:val="15"/>
        </w:numPr>
        <w:spacing w:after="0"/>
        <w:ind w:left="1191" w:hanging="624"/>
        <w:jc w:val="both"/>
        <w:rPr>
          <w:rFonts w:ascii="Times New Roman" w:hAnsi="Times New Roman" w:cs="Times New Roman"/>
          <w:sz w:val="24"/>
          <w:szCs w:val="24"/>
        </w:rPr>
      </w:pPr>
      <w:r w:rsidRPr="004E11CA">
        <w:rPr>
          <w:rFonts w:ascii="Times New Roman" w:hAnsi="Times New Roman" w:cs="Times New Roman"/>
          <w:sz w:val="24"/>
          <w:szCs w:val="24"/>
        </w:rPr>
        <w:t>Elektros energiją gali teikti konkurso pasiūlyme nurodyti subtiekėjai. Bet kokiu atveju, subtiekėjams perduodamų prekių dalis negali viršyti 10 procentų visos prekių apimties.</w:t>
      </w:r>
    </w:p>
    <w:p w14:paraId="444FAF19" w14:textId="77777777" w:rsidR="00EF1BED" w:rsidRPr="004E11CA" w:rsidRDefault="00EF1BED" w:rsidP="00EF1BED">
      <w:pPr>
        <w:pStyle w:val="Sraopastraipa"/>
        <w:numPr>
          <w:ilvl w:val="2"/>
          <w:numId w:val="15"/>
        </w:numPr>
        <w:spacing w:after="0"/>
        <w:ind w:left="1191" w:hanging="624"/>
        <w:jc w:val="both"/>
        <w:rPr>
          <w:rFonts w:ascii="Times New Roman" w:hAnsi="Times New Roman" w:cs="Times New Roman"/>
          <w:sz w:val="24"/>
          <w:szCs w:val="24"/>
        </w:rPr>
      </w:pPr>
      <w:r w:rsidRPr="004E11CA">
        <w:rPr>
          <w:rFonts w:ascii="Times New Roman" w:hAnsi="Times New Roman" w:cs="Times New Roman"/>
          <w:sz w:val="24"/>
          <w:szCs w:val="24"/>
        </w:rPr>
        <w:t>Numatant samdyti kitus (papildomus) subtiekėjus, Tiekėjas privalo gauti Perkančiosios organizacijos leidimą raštu.</w:t>
      </w:r>
    </w:p>
    <w:p w14:paraId="3FFD3E34" w14:textId="77777777" w:rsidR="00EF1BED" w:rsidRPr="004E11CA" w:rsidRDefault="00EF1BED" w:rsidP="00EF1BED">
      <w:pPr>
        <w:pStyle w:val="Sraopastraipa"/>
        <w:numPr>
          <w:ilvl w:val="2"/>
          <w:numId w:val="15"/>
        </w:numPr>
        <w:spacing w:after="0"/>
        <w:ind w:left="1191" w:hanging="624"/>
        <w:jc w:val="both"/>
        <w:rPr>
          <w:rFonts w:ascii="Times New Roman" w:hAnsi="Times New Roman" w:cs="Times New Roman"/>
          <w:sz w:val="24"/>
          <w:szCs w:val="24"/>
        </w:rPr>
      </w:pPr>
      <w:r w:rsidRPr="004E11CA">
        <w:rPr>
          <w:rFonts w:ascii="Times New Roman" w:hAnsi="Times New Roman" w:cs="Times New Roman"/>
          <w:sz w:val="24"/>
          <w:szCs w:val="24"/>
        </w:rPr>
        <w:t xml:space="preserve">Tiekėjas atsako Perkančiajai organizacijai už subtiekėjų prievolių neįvykdymą ar netinkamą įvykdymą. Tiekėjas privalo užtikrinti, kad subtiekėjai laikytųsi teisės aktuose įtvirtintų reikalavimų dėl elektros energijos teikimo, šioje sutartyje nustatytų terminų. </w:t>
      </w:r>
    </w:p>
    <w:p w14:paraId="71483A50" w14:textId="77777777" w:rsidR="00EF1BED" w:rsidRPr="004E11CA" w:rsidRDefault="00EF1BED" w:rsidP="00EF1BED">
      <w:pPr>
        <w:pStyle w:val="Sraopastraipa"/>
        <w:numPr>
          <w:ilvl w:val="2"/>
          <w:numId w:val="15"/>
        </w:numPr>
        <w:spacing w:after="0"/>
        <w:ind w:left="1191" w:hanging="624"/>
        <w:jc w:val="both"/>
        <w:rPr>
          <w:rFonts w:ascii="Times New Roman" w:hAnsi="Times New Roman" w:cs="Times New Roman"/>
          <w:sz w:val="24"/>
          <w:szCs w:val="24"/>
        </w:rPr>
      </w:pPr>
      <w:r w:rsidRPr="004E11CA">
        <w:rPr>
          <w:rFonts w:ascii="Times New Roman" w:hAnsi="Times New Roman" w:cs="Times New Roman"/>
          <w:sz w:val="24"/>
          <w:szCs w:val="24"/>
        </w:rPr>
        <w:t>Subtiekėjų parinkimo ir paskirstymo tvarkos nesilaikymas ar netinkamas laikymasis yra laikomas esminiu šios sutarties pažeidimu.</w:t>
      </w:r>
    </w:p>
    <w:p w14:paraId="7AF1FEB4" w14:textId="77777777" w:rsidR="00EF1BED" w:rsidRPr="004E11CA" w:rsidRDefault="00EF1BED" w:rsidP="00EF1BED">
      <w:pPr>
        <w:spacing w:after="0"/>
        <w:jc w:val="both"/>
        <w:rPr>
          <w:rFonts w:ascii="Times New Roman" w:hAnsi="Times New Roman" w:cs="Times New Roman"/>
          <w:sz w:val="24"/>
          <w:szCs w:val="24"/>
        </w:rPr>
      </w:pPr>
    </w:p>
    <w:p w14:paraId="30C5321B" w14:textId="77777777" w:rsidR="00EF1BED" w:rsidRPr="004E11CA" w:rsidRDefault="00EF1BED" w:rsidP="00EF1BED">
      <w:pPr>
        <w:spacing w:after="0"/>
        <w:jc w:val="both"/>
        <w:rPr>
          <w:rFonts w:ascii="Times New Roman" w:hAnsi="Times New Roman" w:cs="Times New Roman"/>
          <w:sz w:val="24"/>
          <w:szCs w:val="24"/>
        </w:rPr>
      </w:pPr>
    </w:p>
    <w:p w14:paraId="1820133F" w14:textId="77777777" w:rsidR="00EF1BED" w:rsidRPr="004E11CA" w:rsidRDefault="00EF1BED" w:rsidP="00EF1BED">
      <w:pPr>
        <w:pStyle w:val="Sraopastraipa"/>
        <w:numPr>
          <w:ilvl w:val="0"/>
          <w:numId w:val="15"/>
        </w:numPr>
        <w:spacing w:after="0"/>
        <w:jc w:val="center"/>
        <w:rPr>
          <w:rFonts w:ascii="Times New Roman" w:hAnsi="Times New Roman" w:cs="Times New Roman"/>
          <w:b/>
          <w:bCs/>
          <w:sz w:val="24"/>
          <w:szCs w:val="24"/>
        </w:rPr>
      </w:pPr>
      <w:r w:rsidRPr="004E11CA">
        <w:rPr>
          <w:rFonts w:ascii="Times New Roman" w:hAnsi="Times New Roman" w:cs="Times New Roman"/>
          <w:b/>
          <w:bCs/>
          <w:sz w:val="24"/>
          <w:szCs w:val="24"/>
        </w:rPr>
        <w:t>KITOS NUOSTATOS</w:t>
      </w:r>
    </w:p>
    <w:p w14:paraId="218F1EC5" w14:textId="77777777" w:rsidR="00EF1BED" w:rsidRPr="004E11CA" w:rsidRDefault="00EF1BED" w:rsidP="00EF1BED">
      <w:pPr>
        <w:pStyle w:val="Sraopastraipa"/>
        <w:numPr>
          <w:ilvl w:val="1"/>
          <w:numId w:val="15"/>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Šią Sutartį sudaro Sutarties specialiosios sąlygos, jų priedai ir Sutarties bendrosios sąlygos. Jeigu Sutarties specialiųjų sąlygų ir/ar jų priedų nuostatos neatitinka Sutarties bendrųjų sąlygų nuostatų, pirmenybė yra teikiama Sutarties specialiųjų sąlygų bei jų priedų nuostatoms.</w:t>
      </w:r>
    </w:p>
    <w:p w14:paraId="0A9C3EF7" w14:textId="77777777" w:rsidR="00EF1BED" w:rsidRPr="004E11CA" w:rsidRDefault="00EF1BED" w:rsidP="00EF1BED">
      <w:pPr>
        <w:pStyle w:val="Sraopastraipa"/>
        <w:numPr>
          <w:ilvl w:val="1"/>
          <w:numId w:val="15"/>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 xml:space="preserve">Ši Sutartis sudaryta lietuvių kalba, 2 (dviem) egzemplioriais, turinčiais vienodą teisinę galią – po vieną kiekvienai Šaliai. </w:t>
      </w:r>
    </w:p>
    <w:p w14:paraId="27284394" w14:textId="77777777" w:rsidR="00EF1BED" w:rsidRPr="004E11CA" w:rsidRDefault="00EF1BED" w:rsidP="00EF1BED">
      <w:pPr>
        <w:pStyle w:val="Sraopastraipa"/>
        <w:numPr>
          <w:ilvl w:val="1"/>
          <w:numId w:val="15"/>
        </w:numPr>
        <w:spacing w:after="0"/>
        <w:ind w:left="567" w:hanging="567"/>
        <w:jc w:val="both"/>
        <w:rPr>
          <w:rFonts w:ascii="Times New Roman" w:hAnsi="Times New Roman" w:cs="Times New Roman"/>
          <w:sz w:val="24"/>
          <w:szCs w:val="24"/>
        </w:rPr>
      </w:pPr>
      <w:r w:rsidRPr="004E11CA">
        <w:rPr>
          <w:rFonts w:ascii="Times New Roman" w:hAnsi="Times New Roman" w:cs="Times New Roman"/>
          <w:sz w:val="24"/>
          <w:szCs w:val="24"/>
        </w:rPr>
        <w:t>Šalys patvirtina, kad Sutartį perskaitė, suprato jos turinį ir pasekmes, priėmė ją kaip atitinkančią jų tikslus ir pasirašė aukščiau nurodyta data.</w:t>
      </w:r>
    </w:p>
    <w:p w14:paraId="16E8DF8E" w14:textId="77777777" w:rsidR="00EF1BED" w:rsidRPr="004E11CA" w:rsidRDefault="00EF1BED" w:rsidP="00EF1BED">
      <w:pPr>
        <w:spacing w:after="0"/>
        <w:jc w:val="both"/>
        <w:rPr>
          <w:rFonts w:ascii="Times New Roman" w:hAnsi="Times New Roman" w:cs="Times New Roman"/>
          <w:sz w:val="24"/>
          <w:szCs w:val="24"/>
        </w:rPr>
      </w:pPr>
    </w:p>
    <w:p w14:paraId="7ED4F837" w14:textId="77777777" w:rsidR="00EF1BED" w:rsidRPr="004E11CA" w:rsidRDefault="00EF1BED" w:rsidP="00EF1BED">
      <w:pPr>
        <w:spacing w:after="0"/>
        <w:jc w:val="both"/>
        <w:rPr>
          <w:rFonts w:ascii="Times New Roman" w:hAnsi="Times New Roman" w:cs="Times New Roman"/>
          <w:sz w:val="24"/>
          <w:szCs w:val="24"/>
        </w:rPr>
      </w:pPr>
    </w:p>
    <w:p w14:paraId="4B434792" w14:textId="77777777" w:rsidR="00EF1BED" w:rsidRPr="004E11CA" w:rsidRDefault="00EF1BED" w:rsidP="00EF1BED">
      <w:pPr>
        <w:pStyle w:val="Sraopastraipa"/>
        <w:numPr>
          <w:ilvl w:val="0"/>
          <w:numId w:val="15"/>
        </w:numPr>
        <w:spacing w:after="0"/>
        <w:jc w:val="center"/>
        <w:rPr>
          <w:rFonts w:ascii="Times New Roman" w:hAnsi="Times New Roman" w:cs="Times New Roman"/>
          <w:b/>
          <w:bCs/>
          <w:sz w:val="24"/>
          <w:szCs w:val="24"/>
        </w:rPr>
      </w:pPr>
      <w:r w:rsidRPr="004E11CA">
        <w:rPr>
          <w:rFonts w:ascii="Times New Roman" w:hAnsi="Times New Roman" w:cs="Times New Roman"/>
          <w:b/>
          <w:bCs/>
          <w:sz w:val="24"/>
          <w:szCs w:val="24"/>
        </w:rPr>
        <w:t>ŠALIŲ JURIDINIAI PARAŠAI</w:t>
      </w:r>
    </w:p>
    <w:p w14:paraId="6F1D93F6" w14:textId="77777777" w:rsidR="00EF1BED" w:rsidRPr="004E11CA" w:rsidRDefault="00EF1BED" w:rsidP="00EF1BED">
      <w:pPr>
        <w:spacing w:after="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2"/>
        <w:gridCol w:w="4776"/>
      </w:tblGrid>
      <w:tr w:rsidR="00EF1BED" w:rsidRPr="004E11CA" w14:paraId="62DC46DB" w14:textId="77777777" w:rsidTr="00EF1BED">
        <w:tc>
          <w:tcPr>
            <w:tcW w:w="4927" w:type="dxa"/>
          </w:tcPr>
          <w:p w14:paraId="5CC24218" w14:textId="77777777" w:rsidR="00EF1BED" w:rsidRPr="004E11CA" w:rsidRDefault="00EF1BED" w:rsidP="00EF1BED">
            <w:pPr>
              <w:spacing w:after="0" w:line="320" w:lineRule="exact"/>
              <w:jc w:val="both"/>
              <w:rPr>
                <w:rFonts w:ascii="Times New Roman" w:hAnsi="Times New Roman" w:cs="Times New Roman"/>
                <w:sz w:val="24"/>
                <w:szCs w:val="24"/>
              </w:rPr>
            </w:pPr>
            <w:r w:rsidRPr="004E11CA">
              <w:rPr>
                <w:rFonts w:ascii="Times New Roman" w:hAnsi="Times New Roman" w:cs="Times New Roman"/>
                <w:sz w:val="24"/>
                <w:szCs w:val="24"/>
              </w:rPr>
              <w:t>Perkančioji organizacija</w:t>
            </w:r>
          </w:p>
        </w:tc>
        <w:tc>
          <w:tcPr>
            <w:tcW w:w="4927" w:type="dxa"/>
          </w:tcPr>
          <w:p w14:paraId="236E8B21" w14:textId="77777777" w:rsidR="00EF1BED" w:rsidRPr="004E11CA" w:rsidRDefault="00EF1BED" w:rsidP="00EF1BED">
            <w:pPr>
              <w:spacing w:after="0" w:line="320" w:lineRule="exact"/>
              <w:jc w:val="both"/>
              <w:rPr>
                <w:rFonts w:ascii="Times New Roman" w:hAnsi="Times New Roman" w:cs="Times New Roman"/>
                <w:sz w:val="24"/>
                <w:szCs w:val="24"/>
              </w:rPr>
            </w:pPr>
            <w:r w:rsidRPr="004E11CA">
              <w:rPr>
                <w:rFonts w:ascii="Times New Roman" w:hAnsi="Times New Roman" w:cs="Times New Roman"/>
                <w:sz w:val="24"/>
                <w:szCs w:val="24"/>
              </w:rPr>
              <w:t>Tiekėjas</w:t>
            </w:r>
          </w:p>
        </w:tc>
      </w:tr>
      <w:tr w:rsidR="00EF1BED" w:rsidRPr="004E11CA" w14:paraId="4CDFB6FE" w14:textId="77777777" w:rsidTr="00EF1BED">
        <w:trPr>
          <w:trHeight w:val="350"/>
        </w:trPr>
        <w:tc>
          <w:tcPr>
            <w:tcW w:w="4927" w:type="dxa"/>
          </w:tcPr>
          <w:p w14:paraId="37971F8B" w14:textId="77777777" w:rsidR="00EF1BED" w:rsidRPr="004E11CA" w:rsidRDefault="00EF1BED" w:rsidP="00EF1BED">
            <w:pPr>
              <w:spacing w:after="0" w:line="320" w:lineRule="exact"/>
              <w:jc w:val="both"/>
              <w:rPr>
                <w:rStyle w:val="FontStyle60"/>
                <w:rFonts w:ascii="Times New Roman" w:eastAsiaTheme="minorHAnsi" w:hAnsi="Times New Roman" w:cs="Times New Roman"/>
                <w:sz w:val="24"/>
                <w:szCs w:val="24"/>
              </w:rPr>
            </w:pPr>
            <w:r w:rsidRPr="004E11CA">
              <w:rPr>
                <w:rFonts w:ascii="Times New Roman" w:hAnsi="Times New Roman" w:cs="Times New Roman"/>
                <w:sz w:val="24"/>
                <w:szCs w:val="24"/>
              </w:rPr>
              <w:t>UAB „Šalčininkų šilumos tinklai“</w:t>
            </w:r>
          </w:p>
        </w:tc>
        <w:tc>
          <w:tcPr>
            <w:tcW w:w="4927" w:type="dxa"/>
          </w:tcPr>
          <w:p w14:paraId="3BA1E51F" w14:textId="77777777" w:rsidR="00EF1BED" w:rsidRPr="004E11CA" w:rsidRDefault="00EF1BED" w:rsidP="00EF1BED">
            <w:pPr>
              <w:spacing w:after="0" w:line="320" w:lineRule="exact"/>
              <w:jc w:val="both"/>
              <w:rPr>
                <w:rStyle w:val="FontStyle60"/>
                <w:rFonts w:ascii="Times New Roman" w:eastAsiaTheme="minorHAnsi" w:hAnsi="Times New Roman" w:cs="Times New Roman"/>
                <w:sz w:val="24"/>
                <w:szCs w:val="24"/>
              </w:rPr>
            </w:pPr>
          </w:p>
        </w:tc>
      </w:tr>
      <w:tr w:rsidR="00EF1BED" w:rsidRPr="004E11CA" w14:paraId="24FACEC4" w14:textId="77777777" w:rsidTr="00EF1BED">
        <w:trPr>
          <w:trHeight w:val="276"/>
        </w:trPr>
        <w:tc>
          <w:tcPr>
            <w:tcW w:w="4927" w:type="dxa"/>
          </w:tcPr>
          <w:p w14:paraId="3D7C1B38" w14:textId="77777777" w:rsidR="00EF1BED" w:rsidRPr="004E11CA" w:rsidRDefault="00EF1BED" w:rsidP="00EF1BED">
            <w:pPr>
              <w:spacing w:after="0" w:line="320" w:lineRule="exact"/>
              <w:jc w:val="both"/>
              <w:rPr>
                <w:rFonts w:ascii="Times New Roman" w:hAnsi="Times New Roman" w:cs="Times New Roman"/>
                <w:sz w:val="24"/>
                <w:szCs w:val="24"/>
              </w:rPr>
            </w:pPr>
            <w:r w:rsidRPr="004E11CA">
              <w:rPr>
                <w:rFonts w:ascii="Times New Roman" w:hAnsi="Times New Roman" w:cs="Times New Roman"/>
                <w:sz w:val="24"/>
                <w:szCs w:val="24"/>
              </w:rPr>
              <w:t xml:space="preserve">LT-17102 </w:t>
            </w:r>
            <w:proofErr w:type="spellStart"/>
            <w:r w:rsidRPr="004E11CA">
              <w:rPr>
                <w:rFonts w:ascii="Times New Roman" w:hAnsi="Times New Roman" w:cs="Times New Roman"/>
                <w:sz w:val="24"/>
                <w:szCs w:val="24"/>
              </w:rPr>
              <w:t>Pramonės.g</w:t>
            </w:r>
            <w:proofErr w:type="spellEnd"/>
            <w:r w:rsidRPr="004E11CA">
              <w:rPr>
                <w:rFonts w:ascii="Times New Roman" w:hAnsi="Times New Roman" w:cs="Times New Roman"/>
                <w:sz w:val="24"/>
                <w:szCs w:val="24"/>
              </w:rPr>
              <w:t>. 2A Šalčininkai</w:t>
            </w:r>
          </w:p>
        </w:tc>
        <w:tc>
          <w:tcPr>
            <w:tcW w:w="4927" w:type="dxa"/>
          </w:tcPr>
          <w:p w14:paraId="5D2D113A" w14:textId="77777777" w:rsidR="00EF1BED" w:rsidRPr="004E11CA" w:rsidRDefault="00EF1BED" w:rsidP="00EF1BED">
            <w:pPr>
              <w:spacing w:after="0" w:line="320" w:lineRule="exact"/>
              <w:jc w:val="both"/>
              <w:rPr>
                <w:rStyle w:val="FontStyle60"/>
                <w:rFonts w:ascii="Times New Roman" w:eastAsiaTheme="minorHAnsi" w:hAnsi="Times New Roman" w:cs="Times New Roman"/>
                <w:sz w:val="24"/>
                <w:szCs w:val="24"/>
              </w:rPr>
            </w:pPr>
          </w:p>
        </w:tc>
      </w:tr>
      <w:tr w:rsidR="00EF1BED" w:rsidRPr="004E11CA" w14:paraId="5DB768FE" w14:textId="77777777" w:rsidTr="00EF1BED">
        <w:trPr>
          <w:trHeight w:val="375"/>
        </w:trPr>
        <w:tc>
          <w:tcPr>
            <w:tcW w:w="4927" w:type="dxa"/>
          </w:tcPr>
          <w:p w14:paraId="44DAEFDF" w14:textId="77777777" w:rsidR="00EF1BED" w:rsidRPr="004E11CA" w:rsidRDefault="00EF1BED" w:rsidP="00EF1BED">
            <w:pPr>
              <w:spacing w:after="0" w:line="320" w:lineRule="exact"/>
              <w:jc w:val="both"/>
              <w:rPr>
                <w:rFonts w:ascii="Times New Roman" w:hAnsi="Times New Roman" w:cs="Times New Roman"/>
                <w:sz w:val="24"/>
                <w:szCs w:val="24"/>
              </w:rPr>
            </w:pPr>
            <w:r w:rsidRPr="004E11CA">
              <w:rPr>
                <w:rFonts w:ascii="Times New Roman" w:hAnsi="Times New Roman" w:cs="Times New Roman"/>
                <w:sz w:val="24"/>
                <w:szCs w:val="24"/>
              </w:rPr>
              <w:t>Įmonės kodas 174976486</w:t>
            </w:r>
          </w:p>
        </w:tc>
        <w:tc>
          <w:tcPr>
            <w:tcW w:w="4927" w:type="dxa"/>
          </w:tcPr>
          <w:p w14:paraId="1E312078" w14:textId="77777777" w:rsidR="00EF1BED" w:rsidRPr="004E11CA" w:rsidRDefault="00EF1BED" w:rsidP="00EF1BED">
            <w:pPr>
              <w:spacing w:after="0" w:line="320" w:lineRule="exact"/>
              <w:jc w:val="both"/>
              <w:rPr>
                <w:rStyle w:val="FontStyle60"/>
                <w:rFonts w:ascii="Times New Roman" w:eastAsiaTheme="minorHAnsi" w:hAnsi="Times New Roman" w:cs="Times New Roman"/>
                <w:sz w:val="24"/>
                <w:szCs w:val="24"/>
              </w:rPr>
            </w:pPr>
          </w:p>
        </w:tc>
      </w:tr>
      <w:tr w:rsidR="00EF1BED" w:rsidRPr="004E11CA" w14:paraId="59823D1C" w14:textId="77777777" w:rsidTr="00EF1BED">
        <w:trPr>
          <w:trHeight w:val="350"/>
        </w:trPr>
        <w:tc>
          <w:tcPr>
            <w:tcW w:w="4927" w:type="dxa"/>
          </w:tcPr>
          <w:p w14:paraId="6043CA76" w14:textId="77777777" w:rsidR="00EF1BED" w:rsidRPr="004E11CA" w:rsidRDefault="00EF1BED" w:rsidP="00EF1BED">
            <w:pPr>
              <w:spacing w:after="0" w:line="320" w:lineRule="exact"/>
              <w:jc w:val="both"/>
              <w:rPr>
                <w:rFonts w:ascii="Times New Roman" w:hAnsi="Times New Roman" w:cs="Times New Roman"/>
                <w:sz w:val="24"/>
                <w:szCs w:val="24"/>
              </w:rPr>
            </w:pPr>
            <w:r w:rsidRPr="004E11CA">
              <w:rPr>
                <w:rFonts w:ascii="Times New Roman" w:hAnsi="Times New Roman" w:cs="Times New Roman"/>
                <w:sz w:val="24"/>
                <w:szCs w:val="24"/>
              </w:rPr>
              <w:t>PVM LT 749764811</w:t>
            </w:r>
          </w:p>
        </w:tc>
        <w:tc>
          <w:tcPr>
            <w:tcW w:w="4927" w:type="dxa"/>
          </w:tcPr>
          <w:p w14:paraId="23BB0A2E" w14:textId="77777777" w:rsidR="00EF1BED" w:rsidRPr="004E11CA" w:rsidRDefault="00EF1BED" w:rsidP="00EF1BED">
            <w:pPr>
              <w:spacing w:after="0" w:line="320" w:lineRule="exact"/>
              <w:jc w:val="both"/>
              <w:rPr>
                <w:rStyle w:val="FontStyle60"/>
                <w:rFonts w:ascii="Times New Roman" w:eastAsiaTheme="minorHAnsi" w:hAnsi="Times New Roman" w:cs="Times New Roman"/>
                <w:sz w:val="24"/>
                <w:szCs w:val="24"/>
              </w:rPr>
            </w:pPr>
          </w:p>
        </w:tc>
      </w:tr>
      <w:tr w:rsidR="00EF1BED" w:rsidRPr="004E11CA" w14:paraId="798FEF46" w14:textId="77777777" w:rsidTr="00EF1BED">
        <w:trPr>
          <w:trHeight w:val="538"/>
        </w:trPr>
        <w:tc>
          <w:tcPr>
            <w:tcW w:w="4927" w:type="dxa"/>
          </w:tcPr>
          <w:p w14:paraId="746F3010" w14:textId="77777777" w:rsidR="00EF1BED" w:rsidRPr="004E11CA" w:rsidRDefault="00EF1BED" w:rsidP="00EF1BED">
            <w:pPr>
              <w:spacing w:after="0" w:line="320" w:lineRule="exact"/>
              <w:jc w:val="both"/>
              <w:rPr>
                <w:rFonts w:ascii="Times New Roman" w:hAnsi="Times New Roman" w:cs="Times New Roman"/>
                <w:sz w:val="24"/>
                <w:szCs w:val="24"/>
              </w:rPr>
            </w:pPr>
            <w:r w:rsidRPr="004E11CA">
              <w:rPr>
                <w:rFonts w:ascii="Times New Roman" w:hAnsi="Times New Roman" w:cs="Times New Roman"/>
                <w:sz w:val="24"/>
                <w:szCs w:val="24"/>
              </w:rPr>
              <w:t xml:space="preserve">Medicinos Bankas </w:t>
            </w:r>
          </w:p>
          <w:p w14:paraId="6893CE4C" w14:textId="77777777" w:rsidR="00EF1BED" w:rsidRPr="004E11CA" w:rsidRDefault="00EF1BED" w:rsidP="00EF1BED">
            <w:pPr>
              <w:spacing w:after="0" w:line="320" w:lineRule="exact"/>
              <w:jc w:val="both"/>
              <w:rPr>
                <w:rFonts w:ascii="Times New Roman" w:hAnsi="Times New Roman" w:cs="Times New Roman"/>
                <w:sz w:val="24"/>
                <w:szCs w:val="24"/>
              </w:rPr>
            </w:pPr>
            <w:r w:rsidRPr="004E11CA">
              <w:rPr>
                <w:rFonts w:ascii="Times New Roman" w:hAnsi="Times New Roman" w:cs="Times New Roman"/>
                <w:sz w:val="24"/>
                <w:szCs w:val="24"/>
              </w:rPr>
              <w:t>a.s.LT337230000000345712</w:t>
            </w:r>
          </w:p>
        </w:tc>
        <w:tc>
          <w:tcPr>
            <w:tcW w:w="4927" w:type="dxa"/>
          </w:tcPr>
          <w:p w14:paraId="095E1673" w14:textId="77777777" w:rsidR="00EF1BED" w:rsidRPr="004E11CA" w:rsidRDefault="00EF1BED" w:rsidP="00EF1BED">
            <w:pPr>
              <w:spacing w:after="0" w:line="320" w:lineRule="exact"/>
              <w:jc w:val="both"/>
              <w:rPr>
                <w:rStyle w:val="FontStyle60"/>
                <w:rFonts w:ascii="Times New Roman" w:eastAsiaTheme="minorHAnsi" w:hAnsi="Times New Roman" w:cs="Times New Roman"/>
                <w:sz w:val="24"/>
                <w:szCs w:val="24"/>
              </w:rPr>
            </w:pPr>
          </w:p>
        </w:tc>
      </w:tr>
      <w:tr w:rsidR="00EF1BED" w:rsidRPr="004E11CA" w14:paraId="18F9FB38" w14:textId="77777777" w:rsidTr="00EF1BED">
        <w:trPr>
          <w:trHeight w:val="250"/>
        </w:trPr>
        <w:tc>
          <w:tcPr>
            <w:tcW w:w="4927" w:type="dxa"/>
          </w:tcPr>
          <w:p w14:paraId="21DB44CC" w14:textId="77777777" w:rsidR="00EF1BED" w:rsidRPr="004E11CA" w:rsidRDefault="00EF1BED" w:rsidP="00EF1BED">
            <w:pPr>
              <w:spacing w:after="0" w:line="320" w:lineRule="exact"/>
              <w:jc w:val="both"/>
              <w:rPr>
                <w:rFonts w:ascii="Times New Roman" w:hAnsi="Times New Roman" w:cs="Times New Roman"/>
                <w:sz w:val="24"/>
                <w:szCs w:val="24"/>
              </w:rPr>
            </w:pPr>
            <w:r w:rsidRPr="004E11CA">
              <w:rPr>
                <w:rFonts w:ascii="Times New Roman" w:hAnsi="Times New Roman" w:cs="Times New Roman"/>
                <w:sz w:val="24"/>
                <w:szCs w:val="24"/>
              </w:rPr>
              <w:t>tel.8-380 53645</w:t>
            </w:r>
          </w:p>
        </w:tc>
        <w:tc>
          <w:tcPr>
            <w:tcW w:w="4927" w:type="dxa"/>
          </w:tcPr>
          <w:p w14:paraId="73EAFD07" w14:textId="77777777" w:rsidR="00EF1BED" w:rsidRPr="004E11CA" w:rsidRDefault="00EF1BED" w:rsidP="00EF1BED">
            <w:pPr>
              <w:spacing w:after="0" w:line="320" w:lineRule="exact"/>
              <w:jc w:val="both"/>
              <w:rPr>
                <w:rStyle w:val="FontStyle60"/>
                <w:rFonts w:ascii="Times New Roman" w:eastAsiaTheme="minorHAnsi" w:hAnsi="Times New Roman" w:cs="Times New Roman"/>
                <w:sz w:val="24"/>
                <w:szCs w:val="24"/>
              </w:rPr>
            </w:pPr>
          </w:p>
        </w:tc>
      </w:tr>
      <w:tr w:rsidR="00EF1BED" w:rsidRPr="004E11CA" w14:paraId="0C3C1F23" w14:textId="77777777" w:rsidTr="00EF1BED">
        <w:trPr>
          <w:trHeight w:val="426"/>
        </w:trPr>
        <w:tc>
          <w:tcPr>
            <w:tcW w:w="4927" w:type="dxa"/>
          </w:tcPr>
          <w:p w14:paraId="4927489E" w14:textId="77777777" w:rsidR="00EF1BED" w:rsidRPr="004E11CA" w:rsidRDefault="00EF1BED" w:rsidP="00EF1BED">
            <w:pPr>
              <w:spacing w:after="0"/>
              <w:outlineLvl w:val="0"/>
              <w:rPr>
                <w:rFonts w:ascii="Times New Roman" w:hAnsi="Times New Roman" w:cs="Times New Roman"/>
                <w:sz w:val="24"/>
                <w:szCs w:val="24"/>
              </w:rPr>
            </w:pPr>
            <w:bookmarkStart w:id="22" w:name="_Toc55396909"/>
            <w:bookmarkStart w:id="23" w:name="_Toc55754069"/>
            <w:proofErr w:type="spellStart"/>
            <w:r w:rsidRPr="004E11CA">
              <w:rPr>
                <w:rFonts w:ascii="Times New Roman" w:hAnsi="Times New Roman" w:cs="Times New Roman"/>
                <w:sz w:val="24"/>
                <w:szCs w:val="24"/>
              </w:rPr>
              <w:t>faks</w:t>
            </w:r>
            <w:proofErr w:type="spellEnd"/>
            <w:r w:rsidRPr="004E11CA">
              <w:rPr>
                <w:rFonts w:ascii="Times New Roman" w:hAnsi="Times New Roman" w:cs="Times New Roman"/>
                <w:sz w:val="24"/>
                <w:szCs w:val="24"/>
              </w:rPr>
              <w:t xml:space="preserve"> 8-380-52538</w:t>
            </w:r>
            <w:bookmarkEnd w:id="22"/>
            <w:bookmarkEnd w:id="23"/>
          </w:p>
        </w:tc>
        <w:tc>
          <w:tcPr>
            <w:tcW w:w="4927" w:type="dxa"/>
          </w:tcPr>
          <w:p w14:paraId="0319B4DC" w14:textId="77777777" w:rsidR="00EF1BED" w:rsidRPr="004E11CA" w:rsidRDefault="00EF1BED" w:rsidP="00EF1BED">
            <w:pPr>
              <w:spacing w:after="0" w:line="320" w:lineRule="exact"/>
              <w:jc w:val="both"/>
              <w:rPr>
                <w:rStyle w:val="FontStyle60"/>
                <w:rFonts w:ascii="Times New Roman" w:eastAsiaTheme="minorHAnsi" w:hAnsi="Times New Roman" w:cs="Times New Roman"/>
                <w:sz w:val="24"/>
                <w:szCs w:val="24"/>
              </w:rPr>
            </w:pPr>
          </w:p>
        </w:tc>
      </w:tr>
    </w:tbl>
    <w:p w14:paraId="79833291" w14:textId="77777777" w:rsidR="00EF1BED" w:rsidRPr="004E11CA" w:rsidRDefault="00EF1BED" w:rsidP="00EF1BED">
      <w:pPr>
        <w:spacing w:after="0"/>
        <w:jc w:val="both"/>
        <w:rPr>
          <w:rFonts w:ascii="Times New Roman" w:hAnsi="Times New Roman" w:cs="Times New Roman"/>
          <w:sz w:val="24"/>
          <w:szCs w:val="24"/>
        </w:rPr>
      </w:pPr>
    </w:p>
    <w:tbl>
      <w:tblPr>
        <w:tblW w:w="9639" w:type="dxa"/>
        <w:tblInd w:w="-5" w:type="dxa"/>
        <w:tblLayout w:type="fixed"/>
        <w:tblLook w:val="0000" w:firstRow="0" w:lastRow="0" w:firstColumn="0" w:lastColumn="0" w:noHBand="0" w:noVBand="0"/>
      </w:tblPr>
      <w:tblGrid>
        <w:gridCol w:w="1373"/>
        <w:gridCol w:w="3420"/>
        <w:gridCol w:w="1440"/>
        <w:gridCol w:w="3406"/>
      </w:tblGrid>
      <w:tr w:rsidR="00EF1BED" w:rsidRPr="004E11CA" w14:paraId="39324759" w14:textId="77777777" w:rsidTr="00EF1BED">
        <w:trPr>
          <w:trHeight w:val="314"/>
        </w:trPr>
        <w:tc>
          <w:tcPr>
            <w:tcW w:w="1373" w:type="dxa"/>
            <w:tcBorders>
              <w:top w:val="single" w:sz="4" w:space="0" w:color="auto"/>
              <w:left w:val="single" w:sz="4" w:space="0" w:color="auto"/>
              <w:bottom w:val="single" w:sz="4" w:space="0" w:color="auto"/>
              <w:right w:val="single" w:sz="4" w:space="0" w:color="auto"/>
            </w:tcBorders>
          </w:tcPr>
          <w:p w14:paraId="3937E5FE" w14:textId="77777777" w:rsidR="00EF1BED" w:rsidRPr="004E11CA" w:rsidRDefault="00EF1BED" w:rsidP="00EF1BED">
            <w:pPr>
              <w:pStyle w:val="Pagrindinistekstas"/>
              <w:keepNext/>
              <w:spacing w:after="0"/>
              <w:ind w:left="567" w:hanging="567"/>
            </w:pPr>
            <w:r w:rsidRPr="004E11CA">
              <w:t>Vardas,</w:t>
            </w:r>
          </w:p>
          <w:p w14:paraId="307F1F9C" w14:textId="77777777" w:rsidR="00EF1BED" w:rsidRPr="004E11CA" w:rsidRDefault="00EF1BED" w:rsidP="00EF1BED">
            <w:pPr>
              <w:pStyle w:val="Pagrindinistekstas"/>
              <w:keepNext/>
              <w:spacing w:after="0"/>
              <w:ind w:left="567" w:hanging="567"/>
            </w:pPr>
            <w:r w:rsidRPr="004E11CA">
              <w:t>pavardė</w:t>
            </w:r>
          </w:p>
          <w:p w14:paraId="17EC7173" w14:textId="77777777" w:rsidR="00EF1BED" w:rsidRPr="004E11CA" w:rsidRDefault="00EF1BED" w:rsidP="00EF1BED">
            <w:pPr>
              <w:pStyle w:val="Pagrindinistekstas"/>
              <w:keepNext/>
              <w:spacing w:after="0"/>
              <w:ind w:left="567" w:hanging="567"/>
            </w:pPr>
          </w:p>
        </w:tc>
        <w:tc>
          <w:tcPr>
            <w:tcW w:w="3420" w:type="dxa"/>
            <w:tcBorders>
              <w:top w:val="single" w:sz="4" w:space="0" w:color="auto"/>
              <w:left w:val="single" w:sz="4" w:space="0" w:color="auto"/>
              <w:bottom w:val="single" w:sz="4" w:space="0" w:color="auto"/>
              <w:right w:val="single" w:sz="4" w:space="0" w:color="auto"/>
            </w:tcBorders>
          </w:tcPr>
          <w:p w14:paraId="64C91115" w14:textId="77777777" w:rsidR="00EF1BED" w:rsidRPr="004E11CA" w:rsidRDefault="00EF1BED" w:rsidP="00EF1BED">
            <w:pPr>
              <w:pStyle w:val="Pagrindinistekstas"/>
              <w:keepNext/>
              <w:spacing w:after="0"/>
              <w:ind w:left="567" w:hanging="567"/>
              <w:rPr>
                <w:bCs/>
              </w:rPr>
            </w:pPr>
          </w:p>
        </w:tc>
        <w:tc>
          <w:tcPr>
            <w:tcW w:w="1440" w:type="dxa"/>
            <w:tcBorders>
              <w:top w:val="single" w:sz="4" w:space="0" w:color="auto"/>
              <w:left w:val="single" w:sz="4" w:space="0" w:color="auto"/>
              <w:bottom w:val="single" w:sz="4" w:space="0" w:color="auto"/>
              <w:right w:val="single" w:sz="4" w:space="0" w:color="auto"/>
            </w:tcBorders>
          </w:tcPr>
          <w:p w14:paraId="10A13756" w14:textId="77777777" w:rsidR="00EF1BED" w:rsidRPr="004E11CA" w:rsidRDefault="00EF1BED" w:rsidP="00EF1BED">
            <w:pPr>
              <w:pStyle w:val="Pagrindinistekstas"/>
              <w:keepNext/>
              <w:spacing w:after="0"/>
              <w:ind w:left="567" w:hanging="567"/>
            </w:pPr>
            <w:r w:rsidRPr="004E11CA">
              <w:t>Vardas,</w:t>
            </w:r>
          </w:p>
          <w:p w14:paraId="13D49684" w14:textId="77777777" w:rsidR="00EF1BED" w:rsidRPr="004E11CA" w:rsidRDefault="00EF1BED" w:rsidP="00EF1BED">
            <w:pPr>
              <w:pStyle w:val="Pagrindinistekstas"/>
              <w:keepNext/>
              <w:spacing w:after="0"/>
              <w:ind w:left="567" w:hanging="567"/>
            </w:pPr>
            <w:r w:rsidRPr="004E11CA">
              <w:t>pavardė:</w:t>
            </w:r>
          </w:p>
        </w:tc>
        <w:tc>
          <w:tcPr>
            <w:tcW w:w="3406" w:type="dxa"/>
            <w:tcBorders>
              <w:top w:val="single" w:sz="4" w:space="0" w:color="auto"/>
              <w:left w:val="single" w:sz="4" w:space="0" w:color="auto"/>
              <w:bottom w:val="single" w:sz="4" w:space="0" w:color="auto"/>
              <w:right w:val="single" w:sz="4" w:space="0" w:color="auto"/>
            </w:tcBorders>
          </w:tcPr>
          <w:p w14:paraId="5D9F093D" w14:textId="77777777" w:rsidR="00EF1BED" w:rsidRPr="004E11CA" w:rsidRDefault="00EF1BED" w:rsidP="00EF1BED">
            <w:pPr>
              <w:pStyle w:val="Pagrindinistekstas"/>
              <w:keepNext/>
              <w:spacing w:after="0"/>
              <w:ind w:left="567" w:hanging="567"/>
              <w:rPr>
                <w:b/>
                <w:bCs/>
              </w:rPr>
            </w:pPr>
          </w:p>
        </w:tc>
      </w:tr>
      <w:tr w:rsidR="00EF1BED" w:rsidRPr="004E11CA" w14:paraId="2B432494" w14:textId="77777777" w:rsidTr="00EF1BED">
        <w:trPr>
          <w:trHeight w:val="314"/>
        </w:trPr>
        <w:tc>
          <w:tcPr>
            <w:tcW w:w="1373" w:type="dxa"/>
            <w:tcBorders>
              <w:top w:val="single" w:sz="4" w:space="0" w:color="auto"/>
              <w:left w:val="single" w:sz="4" w:space="0" w:color="auto"/>
              <w:bottom w:val="single" w:sz="4" w:space="0" w:color="auto"/>
              <w:right w:val="single" w:sz="4" w:space="0" w:color="auto"/>
            </w:tcBorders>
          </w:tcPr>
          <w:p w14:paraId="58E7E12B" w14:textId="77777777" w:rsidR="00EF1BED" w:rsidRPr="004E11CA" w:rsidRDefault="00EF1BED" w:rsidP="00EF1BED">
            <w:pPr>
              <w:pStyle w:val="Pagrindinistekstas"/>
              <w:keepNext/>
              <w:spacing w:after="0"/>
              <w:ind w:left="567" w:hanging="567"/>
            </w:pPr>
            <w:r w:rsidRPr="004E11CA">
              <w:t>Pareigos:</w:t>
            </w:r>
          </w:p>
        </w:tc>
        <w:tc>
          <w:tcPr>
            <w:tcW w:w="3420" w:type="dxa"/>
            <w:tcBorders>
              <w:top w:val="single" w:sz="4" w:space="0" w:color="auto"/>
              <w:left w:val="single" w:sz="4" w:space="0" w:color="auto"/>
              <w:bottom w:val="single" w:sz="4" w:space="0" w:color="auto"/>
              <w:right w:val="single" w:sz="4" w:space="0" w:color="auto"/>
            </w:tcBorders>
          </w:tcPr>
          <w:p w14:paraId="52B62588" w14:textId="77777777" w:rsidR="00EF1BED" w:rsidRPr="004E11CA" w:rsidRDefault="00EF1BED" w:rsidP="00EF1BED">
            <w:pPr>
              <w:spacing w:after="0"/>
              <w:rPr>
                <w:rFonts w:ascii="Times New Roman" w:hAnsi="Times New Roman" w:cs="Times New Roman"/>
                <w:sz w:val="24"/>
                <w:szCs w:val="24"/>
              </w:rPr>
            </w:pPr>
            <w:r w:rsidRPr="004E11CA">
              <w:rPr>
                <w:rFonts w:ascii="Times New Roman" w:hAnsi="Times New Roman" w:cs="Times New Roman"/>
                <w:sz w:val="24"/>
                <w:szCs w:val="24"/>
              </w:rPr>
              <w:t>direktorius</w:t>
            </w:r>
            <w:r w:rsidRPr="004E11CA">
              <w:rPr>
                <w:rFonts w:ascii="Times New Roman" w:hAnsi="Times New Roman" w:cs="Times New Roman"/>
                <w:sz w:val="24"/>
                <w:szCs w:val="24"/>
              </w:rPr>
              <w:tab/>
            </w:r>
          </w:p>
        </w:tc>
        <w:tc>
          <w:tcPr>
            <w:tcW w:w="1440" w:type="dxa"/>
            <w:tcBorders>
              <w:top w:val="single" w:sz="4" w:space="0" w:color="auto"/>
              <w:left w:val="single" w:sz="4" w:space="0" w:color="auto"/>
              <w:bottom w:val="single" w:sz="4" w:space="0" w:color="auto"/>
              <w:right w:val="single" w:sz="4" w:space="0" w:color="auto"/>
            </w:tcBorders>
          </w:tcPr>
          <w:p w14:paraId="30CAB65D" w14:textId="77777777" w:rsidR="00EF1BED" w:rsidRPr="004E11CA" w:rsidRDefault="00EF1BED" w:rsidP="00EF1BED">
            <w:pPr>
              <w:pStyle w:val="Pagrindinistekstas"/>
              <w:keepNext/>
              <w:spacing w:after="0"/>
              <w:ind w:left="567" w:hanging="567"/>
            </w:pPr>
            <w:r w:rsidRPr="004E11CA">
              <w:t>Pareigos:</w:t>
            </w:r>
          </w:p>
        </w:tc>
        <w:tc>
          <w:tcPr>
            <w:tcW w:w="3406" w:type="dxa"/>
            <w:tcBorders>
              <w:top w:val="single" w:sz="4" w:space="0" w:color="auto"/>
              <w:left w:val="single" w:sz="4" w:space="0" w:color="auto"/>
              <w:bottom w:val="single" w:sz="4" w:space="0" w:color="auto"/>
              <w:right w:val="single" w:sz="4" w:space="0" w:color="auto"/>
            </w:tcBorders>
          </w:tcPr>
          <w:p w14:paraId="6BC2CD19" w14:textId="77777777" w:rsidR="00EF1BED" w:rsidRPr="004E11CA" w:rsidRDefault="00EF1BED" w:rsidP="00EF1BED">
            <w:pPr>
              <w:pStyle w:val="Pagrindinistekstas"/>
              <w:keepNext/>
              <w:spacing w:after="0"/>
              <w:ind w:left="567" w:hanging="567"/>
              <w:rPr>
                <w:bCs/>
              </w:rPr>
            </w:pPr>
          </w:p>
        </w:tc>
      </w:tr>
      <w:tr w:rsidR="00EF1BED" w:rsidRPr="004E11CA" w14:paraId="317BF032" w14:textId="77777777" w:rsidTr="00EF1BED">
        <w:trPr>
          <w:trHeight w:val="314"/>
        </w:trPr>
        <w:tc>
          <w:tcPr>
            <w:tcW w:w="1373" w:type="dxa"/>
            <w:tcBorders>
              <w:top w:val="single" w:sz="4" w:space="0" w:color="auto"/>
              <w:left w:val="single" w:sz="4" w:space="0" w:color="auto"/>
              <w:bottom w:val="single" w:sz="4" w:space="0" w:color="auto"/>
              <w:right w:val="single" w:sz="4" w:space="0" w:color="auto"/>
            </w:tcBorders>
          </w:tcPr>
          <w:p w14:paraId="49DF1C34" w14:textId="77777777" w:rsidR="00EF1BED" w:rsidRPr="004E11CA" w:rsidRDefault="00EF1BED" w:rsidP="00EF1BED">
            <w:pPr>
              <w:pStyle w:val="Pagrindinistekstas"/>
              <w:spacing w:after="0"/>
              <w:ind w:left="567" w:hanging="567"/>
            </w:pPr>
            <w:r w:rsidRPr="004E11CA">
              <w:t>Parašas:</w:t>
            </w:r>
          </w:p>
        </w:tc>
        <w:tc>
          <w:tcPr>
            <w:tcW w:w="3420" w:type="dxa"/>
            <w:tcBorders>
              <w:top w:val="single" w:sz="4" w:space="0" w:color="auto"/>
              <w:left w:val="single" w:sz="4" w:space="0" w:color="auto"/>
              <w:bottom w:val="single" w:sz="4" w:space="0" w:color="auto"/>
              <w:right w:val="single" w:sz="4" w:space="0" w:color="auto"/>
            </w:tcBorders>
          </w:tcPr>
          <w:p w14:paraId="0F49D9F3" w14:textId="77777777" w:rsidR="00EF1BED" w:rsidRPr="004E11CA" w:rsidRDefault="00EF1BED" w:rsidP="00EF1BED">
            <w:pPr>
              <w:pStyle w:val="Pagrindinistekstas"/>
              <w:keepNext/>
              <w:spacing w:after="0"/>
              <w:ind w:left="567" w:hanging="567"/>
              <w:rPr>
                <w:b/>
                <w:bCs/>
              </w:rPr>
            </w:pPr>
          </w:p>
        </w:tc>
        <w:tc>
          <w:tcPr>
            <w:tcW w:w="1440" w:type="dxa"/>
            <w:tcBorders>
              <w:top w:val="single" w:sz="4" w:space="0" w:color="auto"/>
              <w:left w:val="single" w:sz="4" w:space="0" w:color="auto"/>
              <w:bottom w:val="single" w:sz="4" w:space="0" w:color="auto"/>
              <w:right w:val="single" w:sz="4" w:space="0" w:color="auto"/>
            </w:tcBorders>
          </w:tcPr>
          <w:p w14:paraId="1F3AF7B3" w14:textId="77777777" w:rsidR="00EF1BED" w:rsidRPr="004E11CA" w:rsidRDefault="00EF1BED" w:rsidP="00EF1BED">
            <w:pPr>
              <w:pStyle w:val="Pagrindinistekstas"/>
              <w:spacing w:after="0"/>
              <w:ind w:left="567" w:hanging="567"/>
            </w:pPr>
            <w:r w:rsidRPr="004E11CA">
              <w:t>Parašas:</w:t>
            </w:r>
          </w:p>
        </w:tc>
        <w:tc>
          <w:tcPr>
            <w:tcW w:w="3406" w:type="dxa"/>
            <w:tcBorders>
              <w:top w:val="single" w:sz="4" w:space="0" w:color="auto"/>
              <w:left w:val="single" w:sz="4" w:space="0" w:color="auto"/>
              <w:bottom w:val="single" w:sz="4" w:space="0" w:color="auto"/>
              <w:right w:val="single" w:sz="4" w:space="0" w:color="auto"/>
            </w:tcBorders>
          </w:tcPr>
          <w:p w14:paraId="343D5F40" w14:textId="77777777" w:rsidR="00EF1BED" w:rsidRPr="004E11CA" w:rsidRDefault="00EF1BED" w:rsidP="00EF1BED">
            <w:pPr>
              <w:pStyle w:val="Pagrindinistekstas"/>
              <w:keepNext/>
              <w:spacing w:after="0"/>
              <w:ind w:left="567" w:hanging="567"/>
              <w:rPr>
                <w:b/>
                <w:bCs/>
              </w:rPr>
            </w:pPr>
          </w:p>
        </w:tc>
      </w:tr>
      <w:tr w:rsidR="00EF1BED" w:rsidRPr="004E11CA" w14:paraId="2C80A50E" w14:textId="77777777" w:rsidTr="00EF1BED">
        <w:trPr>
          <w:trHeight w:val="314"/>
        </w:trPr>
        <w:tc>
          <w:tcPr>
            <w:tcW w:w="1373" w:type="dxa"/>
            <w:tcBorders>
              <w:top w:val="single" w:sz="4" w:space="0" w:color="auto"/>
              <w:left w:val="single" w:sz="4" w:space="0" w:color="auto"/>
              <w:bottom w:val="single" w:sz="4" w:space="0" w:color="auto"/>
              <w:right w:val="single" w:sz="4" w:space="0" w:color="auto"/>
            </w:tcBorders>
          </w:tcPr>
          <w:p w14:paraId="7ABA6EC0" w14:textId="77777777" w:rsidR="00EF1BED" w:rsidRPr="004E11CA" w:rsidRDefault="00EF1BED" w:rsidP="00EF1BED">
            <w:pPr>
              <w:pStyle w:val="Pagrindinistekstas"/>
              <w:spacing w:after="0"/>
              <w:ind w:left="567" w:hanging="567"/>
            </w:pPr>
            <w:r w:rsidRPr="004E11CA">
              <w:t>Data:</w:t>
            </w:r>
          </w:p>
        </w:tc>
        <w:tc>
          <w:tcPr>
            <w:tcW w:w="3420" w:type="dxa"/>
            <w:tcBorders>
              <w:top w:val="single" w:sz="4" w:space="0" w:color="auto"/>
              <w:left w:val="single" w:sz="4" w:space="0" w:color="auto"/>
              <w:bottom w:val="single" w:sz="4" w:space="0" w:color="auto"/>
              <w:right w:val="single" w:sz="4" w:space="0" w:color="auto"/>
            </w:tcBorders>
          </w:tcPr>
          <w:p w14:paraId="5D37AB9E" w14:textId="77777777" w:rsidR="00EF1BED" w:rsidRPr="004E11CA" w:rsidRDefault="00EF1BED" w:rsidP="00EF1BED">
            <w:pPr>
              <w:pStyle w:val="Pagrindinistekstas"/>
              <w:keepNext/>
              <w:spacing w:after="0"/>
              <w:ind w:left="567" w:hanging="567"/>
              <w:rPr>
                <w:b/>
                <w:bCs/>
              </w:rPr>
            </w:pPr>
          </w:p>
        </w:tc>
        <w:tc>
          <w:tcPr>
            <w:tcW w:w="1440" w:type="dxa"/>
            <w:tcBorders>
              <w:top w:val="single" w:sz="4" w:space="0" w:color="auto"/>
              <w:left w:val="single" w:sz="4" w:space="0" w:color="auto"/>
              <w:bottom w:val="single" w:sz="4" w:space="0" w:color="auto"/>
              <w:right w:val="single" w:sz="4" w:space="0" w:color="auto"/>
            </w:tcBorders>
          </w:tcPr>
          <w:p w14:paraId="3BBFAD95" w14:textId="77777777" w:rsidR="00EF1BED" w:rsidRPr="004E11CA" w:rsidRDefault="00EF1BED" w:rsidP="00EF1BED">
            <w:pPr>
              <w:pStyle w:val="Pagrindinistekstas"/>
              <w:spacing w:after="0"/>
              <w:ind w:left="567" w:hanging="567"/>
            </w:pPr>
            <w:r w:rsidRPr="004E11CA">
              <w:t>Data:</w:t>
            </w:r>
          </w:p>
        </w:tc>
        <w:tc>
          <w:tcPr>
            <w:tcW w:w="3406" w:type="dxa"/>
            <w:tcBorders>
              <w:top w:val="single" w:sz="4" w:space="0" w:color="auto"/>
              <w:left w:val="single" w:sz="4" w:space="0" w:color="auto"/>
              <w:bottom w:val="single" w:sz="4" w:space="0" w:color="auto"/>
              <w:right w:val="single" w:sz="4" w:space="0" w:color="auto"/>
            </w:tcBorders>
          </w:tcPr>
          <w:p w14:paraId="4372F728" w14:textId="77777777" w:rsidR="00EF1BED" w:rsidRPr="004E11CA" w:rsidRDefault="00EF1BED" w:rsidP="00EF1BED">
            <w:pPr>
              <w:pStyle w:val="Pagrindinistekstas"/>
              <w:keepNext/>
              <w:spacing w:after="0"/>
              <w:ind w:left="567" w:hanging="567"/>
              <w:rPr>
                <w:b/>
                <w:bCs/>
              </w:rPr>
            </w:pPr>
          </w:p>
        </w:tc>
      </w:tr>
    </w:tbl>
    <w:p w14:paraId="5E48D6A9" w14:textId="77777777" w:rsidR="00EF1BED" w:rsidRPr="004E11CA" w:rsidRDefault="00EF1BED" w:rsidP="00EF1BED">
      <w:pPr>
        <w:spacing w:after="0"/>
        <w:jc w:val="both"/>
        <w:rPr>
          <w:rFonts w:ascii="Times New Roman" w:hAnsi="Times New Roman" w:cs="Times New Roman"/>
          <w:sz w:val="24"/>
          <w:szCs w:val="24"/>
        </w:rPr>
      </w:pPr>
    </w:p>
    <w:p w14:paraId="2B6003A9" w14:textId="77777777" w:rsidR="00EF1BED" w:rsidRPr="004E11CA" w:rsidRDefault="00EF1BED" w:rsidP="00EF1BED">
      <w:pPr>
        <w:spacing w:after="0"/>
        <w:jc w:val="both"/>
        <w:rPr>
          <w:rFonts w:ascii="Times New Roman" w:hAnsi="Times New Roman" w:cs="Times New Roman"/>
          <w:sz w:val="24"/>
          <w:szCs w:val="24"/>
        </w:rPr>
      </w:pPr>
    </w:p>
    <w:p w14:paraId="1D794450" w14:textId="77777777" w:rsidR="00EF1BED" w:rsidRPr="004E11CA" w:rsidRDefault="00EF1BED" w:rsidP="00EF1BED">
      <w:pPr>
        <w:spacing w:after="0"/>
        <w:jc w:val="center"/>
        <w:rPr>
          <w:rFonts w:ascii="Times New Roman" w:hAnsi="Times New Roman" w:cs="Times New Roman"/>
          <w:b/>
          <w:bCs/>
          <w:sz w:val="24"/>
          <w:szCs w:val="24"/>
        </w:rPr>
      </w:pPr>
      <w:r w:rsidRPr="004E11CA">
        <w:rPr>
          <w:rFonts w:ascii="Times New Roman" w:hAnsi="Times New Roman" w:cs="Times New Roman"/>
          <w:b/>
          <w:bCs/>
          <w:sz w:val="24"/>
          <w:szCs w:val="24"/>
        </w:rPr>
        <w:t>BENDROSIOS SĄLYGOS</w:t>
      </w:r>
    </w:p>
    <w:p w14:paraId="503E6357" w14:textId="77777777" w:rsidR="00EF1BED" w:rsidRPr="004E11CA" w:rsidRDefault="00EF1BED" w:rsidP="00EF1BED">
      <w:pPr>
        <w:spacing w:after="0"/>
        <w:jc w:val="both"/>
        <w:rPr>
          <w:rFonts w:ascii="Times New Roman" w:hAnsi="Times New Roman" w:cs="Times New Roman"/>
          <w:sz w:val="24"/>
          <w:szCs w:val="24"/>
        </w:rPr>
      </w:pPr>
    </w:p>
    <w:p w14:paraId="0475D5E1" w14:textId="77777777" w:rsidR="00EF1BED" w:rsidRPr="004E11CA" w:rsidRDefault="00EF1BED" w:rsidP="00EF1BED">
      <w:pPr>
        <w:pStyle w:val="Sraopastraipa"/>
        <w:numPr>
          <w:ilvl w:val="0"/>
          <w:numId w:val="21"/>
        </w:numPr>
        <w:spacing w:after="0"/>
        <w:jc w:val="center"/>
        <w:rPr>
          <w:rFonts w:ascii="Times New Roman" w:hAnsi="Times New Roman" w:cs="Times New Roman"/>
          <w:b/>
          <w:bCs/>
          <w:sz w:val="24"/>
          <w:szCs w:val="24"/>
        </w:rPr>
      </w:pPr>
      <w:r w:rsidRPr="004E11CA">
        <w:rPr>
          <w:rFonts w:ascii="Times New Roman" w:hAnsi="Times New Roman" w:cs="Times New Roman"/>
          <w:b/>
          <w:bCs/>
          <w:sz w:val="24"/>
          <w:szCs w:val="24"/>
        </w:rPr>
        <w:t>SĄVOKOS</w:t>
      </w:r>
    </w:p>
    <w:p w14:paraId="379AC0FA" w14:textId="77777777" w:rsidR="00EF1BED" w:rsidRPr="004E11CA" w:rsidRDefault="00EF1BED" w:rsidP="00EF1BED">
      <w:pPr>
        <w:pStyle w:val="Sraopastraipa"/>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Sutarties antraštės ir straipsnių pavadinimai negali būti naudojami jai aiškinti.</w:t>
      </w:r>
    </w:p>
    <w:p w14:paraId="46E9FF0D" w14:textId="77777777" w:rsidR="00EF1BED" w:rsidRPr="004E11CA" w:rsidRDefault="00EF1BED" w:rsidP="00EF1BED">
      <w:pPr>
        <w:pStyle w:val="Sraopastraipa"/>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Priklausomai nuo konteksto žodžiai, vartojami vienaskaita, gali reikšti daugiskaitą ir atvirkščiai, o vyriškosios giminės žodžiai gali reikšti moteriškąją ir atvirkščiai.</w:t>
      </w:r>
    </w:p>
    <w:p w14:paraId="19EA7376" w14:textId="77777777" w:rsidR="00EF1BED" w:rsidRPr="004E11CA" w:rsidRDefault="00EF1BED" w:rsidP="00EF1BED">
      <w:pPr>
        <w:pStyle w:val="Sraopastraipa"/>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Sutartyje vartojamos sąvokos: Prekių pristatymas –Tiekėjo sutartinių įsipareigojimų vykdymas.</w:t>
      </w:r>
    </w:p>
    <w:p w14:paraId="525C3242" w14:textId="77777777" w:rsidR="00EF1BED" w:rsidRPr="004E11CA" w:rsidRDefault="00EF1BED" w:rsidP="00EF1BED">
      <w:pPr>
        <w:spacing w:after="0"/>
        <w:jc w:val="both"/>
        <w:rPr>
          <w:rFonts w:ascii="Times New Roman" w:hAnsi="Times New Roman" w:cs="Times New Roman"/>
          <w:sz w:val="24"/>
          <w:szCs w:val="24"/>
        </w:rPr>
      </w:pPr>
    </w:p>
    <w:p w14:paraId="3600F740" w14:textId="77777777" w:rsidR="00EF1BED" w:rsidRPr="004E11CA" w:rsidRDefault="00EF1BED" w:rsidP="00EF1BED">
      <w:pPr>
        <w:pStyle w:val="Sraopastraipa"/>
        <w:numPr>
          <w:ilvl w:val="0"/>
          <w:numId w:val="22"/>
        </w:numPr>
        <w:spacing w:after="0"/>
        <w:jc w:val="center"/>
        <w:rPr>
          <w:rFonts w:ascii="Times New Roman" w:hAnsi="Times New Roman" w:cs="Times New Roman"/>
          <w:b/>
          <w:bCs/>
          <w:sz w:val="24"/>
          <w:szCs w:val="24"/>
        </w:rPr>
      </w:pPr>
      <w:r w:rsidRPr="004E11CA">
        <w:rPr>
          <w:rFonts w:ascii="Times New Roman" w:hAnsi="Times New Roman" w:cs="Times New Roman"/>
          <w:b/>
          <w:bCs/>
          <w:sz w:val="24"/>
          <w:szCs w:val="24"/>
        </w:rPr>
        <w:t>TAIKYTINA TEISĖ IR SUTARTIES KALBA</w:t>
      </w:r>
    </w:p>
    <w:p w14:paraId="5E1A33F4" w14:textId="77777777" w:rsidR="00EF1BED" w:rsidRPr="004E11CA" w:rsidRDefault="00EF1BED" w:rsidP="00EF1BED">
      <w:pPr>
        <w:pStyle w:val="Sraopastraipa"/>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Sutarčiai yra taikoma Lietuvos Respublikos teisė.</w:t>
      </w:r>
    </w:p>
    <w:p w14:paraId="2E481273" w14:textId="31A80563" w:rsidR="00EF1BED" w:rsidRPr="004E11CA" w:rsidRDefault="00EF1BED" w:rsidP="00EF1BED">
      <w:pPr>
        <w:pStyle w:val="Sraopastraipa"/>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 xml:space="preserve">Sutarties kalba </w:t>
      </w:r>
      <w:r w:rsidR="00914F6A" w:rsidRPr="004E11CA">
        <w:rPr>
          <w:rFonts w:ascii="Times New Roman" w:hAnsi="Times New Roman" w:cs="Times New Roman"/>
          <w:sz w:val="24"/>
          <w:szCs w:val="24"/>
        </w:rPr>
        <w:t>lietuvių kalba</w:t>
      </w:r>
      <w:r w:rsidRPr="004E11CA">
        <w:rPr>
          <w:rFonts w:ascii="Times New Roman" w:hAnsi="Times New Roman" w:cs="Times New Roman"/>
          <w:sz w:val="24"/>
          <w:szCs w:val="24"/>
        </w:rPr>
        <w:t>.</w:t>
      </w:r>
    </w:p>
    <w:p w14:paraId="1DF89474" w14:textId="77777777" w:rsidR="00EF1BED" w:rsidRPr="004E11CA" w:rsidRDefault="00EF1BED" w:rsidP="00EF1BED">
      <w:pPr>
        <w:pStyle w:val="Sraopastraipa"/>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Aiškinant šios Sutarties nuostatas bei ją vykdydamos Šalys vadovausis Lietuvos Respublikos elektros energetikos įstatymu, jį įgyvendinančiais teisės aktais bei kitais įstatymais ir teisės aktais.</w:t>
      </w:r>
    </w:p>
    <w:p w14:paraId="6463F557" w14:textId="77777777" w:rsidR="00EF1BED" w:rsidRPr="004E11CA" w:rsidRDefault="00EF1BED" w:rsidP="00EF1BED">
      <w:pPr>
        <w:spacing w:after="0"/>
        <w:jc w:val="both"/>
        <w:rPr>
          <w:rFonts w:ascii="Times New Roman" w:hAnsi="Times New Roman" w:cs="Times New Roman"/>
          <w:sz w:val="24"/>
          <w:szCs w:val="24"/>
        </w:rPr>
      </w:pPr>
    </w:p>
    <w:p w14:paraId="69C7E438" w14:textId="77777777" w:rsidR="00EF1BED" w:rsidRPr="004E11CA" w:rsidRDefault="00EF1BED" w:rsidP="00EF1BED">
      <w:pPr>
        <w:pStyle w:val="Sraopastraipa"/>
        <w:numPr>
          <w:ilvl w:val="0"/>
          <w:numId w:val="22"/>
        </w:numPr>
        <w:spacing w:after="0"/>
        <w:jc w:val="center"/>
        <w:rPr>
          <w:rFonts w:ascii="Times New Roman" w:hAnsi="Times New Roman" w:cs="Times New Roman"/>
          <w:b/>
          <w:bCs/>
          <w:sz w:val="24"/>
          <w:szCs w:val="24"/>
        </w:rPr>
      </w:pPr>
      <w:r w:rsidRPr="004E11CA">
        <w:rPr>
          <w:rFonts w:ascii="Times New Roman" w:hAnsi="Times New Roman" w:cs="Times New Roman"/>
          <w:b/>
          <w:bCs/>
          <w:sz w:val="24"/>
          <w:szCs w:val="24"/>
        </w:rPr>
        <w:t>SUSIRAŠINĖJIMAS</w:t>
      </w:r>
    </w:p>
    <w:p w14:paraId="348B1B7A" w14:textId="4A0A597C" w:rsidR="00EF1BED" w:rsidRPr="004E11CA" w:rsidRDefault="00EF1BED" w:rsidP="00EF1BED">
      <w:pPr>
        <w:pStyle w:val="Sraopastraipa"/>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 xml:space="preserve">Su Sutarties įgyvendinimu susijusiais klausimais Šalys susirašinėja </w:t>
      </w:r>
      <w:r w:rsidR="00914F6A" w:rsidRPr="004E11CA">
        <w:rPr>
          <w:rFonts w:ascii="Times New Roman" w:hAnsi="Times New Roman" w:cs="Times New Roman"/>
          <w:sz w:val="24"/>
          <w:szCs w:val="24"/>
        </w:rPr>
        <w:t>lietuvių</w:t>
      </w:r>
      <w:r w:rsidRPr="004E11CA">
        <w:rPr>
          <w:rFonts w:ascii="Times New Roman" w:hAnsi="Times New Roman" w:cs="Times New Roman"/>
          <w:sz w:val="24"/>
          <w:szCs w:val="24"/>
        </w:rPr>
        <w:t xml:space="preserve"> kalba.</w:t>
      </w:r>
    </w:p>
    <w:p w14:paraId="57A9D6B5" w14:textId="33BAA5E4" w:rsidR="00EF1BED" w:rsidRPr="004E11CA" w:rsidRDefault="00EF1BED" w:rsidP="00EF1BED">
      <w:pPr>
        <w:pStyle w:val="Sraopastraipa"/>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Sutarties Šalių viena kitai siunčiami pranešimai turi būti raštiški. Jei Sutartyje nenustatyta kitaip, Šalių pranešimai turi būti siunčiami paštu, elektroniniu paštu</w:t>
      </w:r>
      <w:r w:rsidR="00914F6A" w:rsidRPr="004E11CA">
        <w:rPr>
          <w:rFonts w:ascii="Times New Roman" w:hAnsi="Times New Roman" w:cs="Times New Roman"/>
          <w:sz w:val="24"/>
          <w:szCs w:val="24"/>
        </w:rPr>
        <w:t xml:space="preserve"> </w:t>
      </w:r>
      <w:r w:rsidRPr="004E11CA">
        <w:rPr>
          <w:rFonts w:ascii="Times New Roman" w:hAnsi="Times New Roman" w:cs="Times New Roman"/>
          <w:sz w:val="24"/>
          <w:szCs w:val="24"/>
        </w:rPr>
        <w:t>arba įteikiami asmeniškai Sutarties specialiųjų sąlygų 4 skyriuje nurodytais adresais. Jei Šalis praneša kitą adresą, tai dokumentai privalo būti pristatomi naujuoju adresu. Jei, prašydama suderinimo arba sutikimo Šalis nenurodė kito adreso, tai atsakymas siunčiamas tuo pačiu adresu, kuriuo išsiųstas prašymas.</w:t>
      </w:r>
    </w:p>
    <w:p w14:paraId="299ED138" w14:textId="77777777" w:rsidR="00EF1BED" w:rsidRPr="004E11CA" w:rsidRDefault="00EF1BED" w:rsidP="00EF1BED">
      <w:pPr>
        <w:pStyle w:val="Sraopastraipa"/>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Jei siuntėjui reikia gavimo patvirtinimo, jis nurodo tokį reikalavimą pranešime. Jei yra nustatytas atsakymo į raštišką pranešimą gavimo terminas, siuntėjas pranešime turėtų nurodyti reikalavimą patvirtinti raštiško pranešimo gavimą. Bet kuriuo atveju siuntėjas imasi priemonių, būtinų jo pranešimo gavimui užtikrinti.</w:t>
      </w:r>
    </w:p>
    <w:p w14:paraId="4CCD27A9" w14:textId="77777777" w:rsidR="00EF1BED" w:rsidRPr="004E11CA" w:rsidRDefault="00EF1BED" w:rsidP="00EF1BED">
      <w:pPr>
        <w:pStyle w:val="Sraopastraipa"/>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Pranešimai neturi būti nepagrįstai sulaikomi arba delsiami išsiųsti.</w:t>
      </w:r>
    </w:p>
    <w:p w14:paraId="757761D2" w14:textId="77777777" w:rsidR="00EF1BED" w:rsidRPr="004E11CA" w:rsidRDefault="00EF1BED" w:rsidP="00EF1BED">
      <w:pPr>
        <w:spacing w:after="0"/>
        <w:jc w:val="both"/>
        <w:rPr>
          <w:rFonts w:ascii="Times New Roman" w:hAnsi="Times New Roman" w:cs="Times New Roman"/>
          <w:sz w:val="24"/>
          <w:szCs w:val="24"/>
        </w:rPr>
      </w:pPr>
    </w:p>
    <w:p w14:paraId="7FF0B6E9" w14:textId="77777777" w:rsidR="00EF1BED" w:rsidRPr="004E11CA" w:rsidRDefault="00EF1BED" w:rsidP="00EF1BED">
      <w:pPr>
        <w:pStyle w:val="Sraopastraipa"/>
        <w:numPr>
          <w:ilvl w:val="0"/>
          <w:numId w:val="22"/>
        </w:numPr>
        <w:spacing w:after="0"/>
        <w:jc w:val="center"/>
        <w:rPr>
          <w:rFonts w:ascii="Times New Roman" w:hAnsi="Times New Roman" w:cs="Times New Roman"/>
          <w:b/>
          <w:bCs/>
          <w:sz w:val="24"/>
          <w:szCs w:val="24"/>
        </w:rPr>
      </w:pPr>
      <w:r w:rsidRPr="004E11CA">
        <w:rPr>
          <w:rFonts w:ascii="Times New Roman" w:hAnsi="Times New Roman" w:cs="Times New Roman"/>
          <w:b/>
          <w:bCs/>
          <w:sz w:val="24"/>
          <w:szCs w:val="24"/>
        </w:rPr>
        <w:t>SUBTIEKIMAS</w:t>
      </w:r>
    </w:p>
    <w:p w14:paraId="50A61223" w14:textId="77777777" w:rsidR="00EF1BED" w:rsidRPr="004E11CA" w:rsidRDefault="00EF1BED" w:rsidP="00EF1BED">
      <w:pPr>
        <w:pStyle w:val="Sraopastraipa"/>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 xml:space="preserve">Susitarimas, pagal kurį Tiekėjas dalies įsipareigojimų, numatytų šioje Sutartyje, vykdymui pasitelkia trečiąją šalį, yra laikomas </w:t>
      </w:r>
      <w:proofErr w:type="spellStart"/>
      <w:r w:rsidRPr="004E11CA">
        <w:rPr>
          <w:rFonts w:ascii="Times New Roman" w:hAnsi="Times New Roman" w:cs="Times New Roman"/>
          <w:sz w:val="24"/>
          <w:szCs w:val="24"/>
        </w:rPr>
        <w:t>subtiekimu</w:t>
      </w:r>
      <w:proofErr w:type="spellEnd"/>
      <w:r w:rsidRPr="004E11CA">
        <w:rPr>
          <w:rFonts w:ascii="Times New Roman" w:hAnsi="Times New Roman" w:cs="Times New Roman"/>
          <w:sz w:val="24"/>
          <w:szCs w:val="24"/>
        </w:rPr>
        <w:t>. Toks susitarimas galioja, jei jis sudarytas raštu.</w:t>
      </w:r>
    </w:p>
    <w:p w14:paraId="0E12AE8C" w14:textId="77777777" w:rsidR="00EF1BED" w:rsidRPr="004E11CA" w:rsidRDefault="00EF1BED" w:rsidP="00EF1BED">
      <w:pPr>
        <w:pStyle w:val="Sraopastraipa"/>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 xml:space="preserve">Be išankstinio raštiško Perkančiosios organizacijos sutikimo Tiekėjas negali sudaryti </w:t>
      </w:r>
      <w:proofErr w:type="spellStart"/>
      <w:r w:rsidRPr="004E11CA">
        <w:rPr>
          <w:rFonts w:ascii="Times New Roman" w:hAnsi="Times New Roman" w:cs="Times New Roman"/>
          <w:sz w:val="24"/>
          <w:szCs w:val="24"/>
        </w:rPr>
        <w:t>subtiekimo</w:t>
      </w:r>
      <w:proofErr w:type="spellEnd"/>
      <w:r w:rsidRPr="004E11CA">
        <w:rPr>
          <w:rFonts w:ascii="Times New Roman" w:hAnsi="Times New Roman" w:cs="Times New Roman"/>
          <w:sz w:val="24"/>
          <w:szCs w:val="24"/>
        </w:rPr>
        <w:t xml:space="preserve"> sutarties.</w:t>
      </w:r>
    </w:p>
    <w:p w14:paraId="7DBEDE90" w14:textId="77777777" w:rsidR="00EF1BED" w:rsidRPr="004E11CA" w:rsidRDefault="00EF1BED" w:rsidP="00EF1BED">
      <w:pPr>
        <w:pStyle w:val="Sraopastraipa"/>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 xml:space="preserve">Tiekėjas kartu su pranešimu apie numatomą </w:t>
      </w:r>
      <w:proofErr w:type="spellStart"/>
      <w:r w:rsidRPr="004E11CA">
        <w:rPr>
          <w:rFonts w:ascii="Times New Roman" w:hAnsi="Times New Roman" w:cs="Times New Roman"/>
          <w:sz w:val="24"/>
          <w:szCs w:val="24"/>
        </w:rPr>
        <w:t>subtiekimo</w:t>
      </w:r>
      <w:proofErr w:type="spellEnd"/>
      <w:r w:rsidRPr="004E11CA">
        <w:rPr>
          <w:rFonts w:ascii="Times New Roman" w:hAnsi="Times New Roman" w:cs="Times New Roman"/>
          <w:sz w:val="24"/>
          <w:szCs w:val="24"/>
        </w:rPr>
        <w:t xml:space="preserve"> sutartį Perkančiajai organizacijai turi pateikti raštą, kuriame garantuojama, kad subtiekėjas atitinka pirkimo dokumentuose nurodytus kvalifikacijos reikalavimus.</w:t>
      </w:r>
    </w:p>
    <w:p w14:paraId="1E6D32E0" w14:textId="77777777" w:rsidR="00EF1BED" w:rsidRPr="004E11CA" w:rsidRDefault="00EF1BED" w:rsidP="00EF1BED">
      <w:pPr>
        <w:pStyle w:val="Sraopastraipa"/>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 xml:space="preserve">Sutikimas duodamas tik dėl tų sutartinių įsipareigojimų, dėl kurių sudaroma </w:t>
      </w:r>
      <w:proofErr w:type="spellStart"/>
      <w:r w:rsidRPr="004E11CA">
        <w:rPr>
          <w:rFonts w:ascii="Times New Roman" w:hAnsi="Times New Roman" w:cs="Times New Roman"/>
          <w:sz w:val="24"/>
          <w:szCs w:val="24"/>
        </w:rPr>
        <w:t>subtiekimo</w:t>
      </w:r>
      <w:proofErr w:type="spellEnd"/>
      <w:r w:rsidRPr="004E11CA">
        <w:rPr>
          <w:rFonts w:ascii="Times New Roman" w:hAnsi="Times New Roman" w:cs="Times New Roman"/>
          <w:sz w:val="24"/>
          <w:szCs w:val="24"/>
        </w:rPr>
        <w:t xml:space="preserve"> sutartis, ir tik įvardinus numatomą subtiekėją. Perkančioji organizacija per 14 kalendorinių dienų nuo pranešimo apie numatomą subtiekėją bei 4.3 p. nurodyto reikalavimo įrodančių dokumentų gavimo dienos turi pranešti Tiekėjui apie savo sprendimą, o jei sprendimas yra neigiamas - nurodyti priežastis.</w:t>
      </w:r>
    </w:p>
    <w:p w14:paraId="5E4578E4" w14:textId="77777777" w:rsidR="00EF1BED" w:rsidRPr="004E11CA" w:rsidRDefault="00EF1BED" w:rsidP="00EF1BED">
      <w:pPr>
        <w:pStyle w:val="Sraopastraipa"/>
        <w:numPr>
          <w:ilvl w:val="1"/>
          <w:numId w:val="22"/>
        </w:numPr>
        <w:spacing w:after="0"/>
        <w:ind w:left="624" w:hanging="624"/>
        <w:jc w:val="both"/>
        <w:rPr>
          <w:rFonts w:ascii="Times New Roman" w:hAnsi="Times New Roman" w:cs="Times New Roman"/>
          <w:sz w:val="24"/>
          <w:szCs w:val="24"/>
        </w:rPr>
      </w:pPr>
      <w:proofErr w:type="spellStart"/>
      <w:r w:rsidRPr="004E11CA">
        <w:rPr>
          <w:rFonts w:ascii="Times New Roman" w:hAnsi="Times New Roman" w:cs="Times New Roman"/>
          <w:sz w:val="24"/>
          <w:szCs w:val="24"/>
        </w:rPr>
        <w:t>Subtiekimo</w:t>
      </w:r>
      <w:proofErr w:type="spellEnd"/>
      <w:r w:rsidRPr="004E11CA">
        <w:rPr>
          <w:rFonts w:ascii="Times New Roman" w:hAnsi="Times New Roman" w:cs="Times New Roman"/>
          <w:sz w:val="24"/>
          <w:szCs w:val="24"/>
        </w:rPr>
        <w:t xml:space="preserve"> sutartis nesukuria sutartinių santykių tarp subtiekėjo ir Perkančiosios organizacijos.</w:t>
      </w:r>
    </w:p>
    <w:p w14:paraId="2A3BA18A" w14:textId="77777777" w:rsidR="00EF1BED" w:rsidRPr="004E11CA" w:rsidRDefault="00EF1BED" w:rsidP="00EF1BED">
      <w:pPr>
        <w:pStyle w:val="Sraopastraipa"/>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 xml:space="preserve">Tiekėjas atsako už subtiekėjų, jų atstovų ir darbuotojų veiksmus, įsipareigojimų nevykdymą bei aplaidumą taip, lyg šiuos veiksmus atliktų ar įsipareigojimų nevykdytų ar aplaidus būtų jis pats ar jo atstovai ar darbuotojai. Perkančiosios organizacijos sutikimas, kad kuri nors Sutarties </w:t>
      </w:r>
      <w:r w:rsidRPr="004E11CA">
        <w:rPr>
          <w:rFonts w:ascii="Times New Roman" w:hAnsi="Times New Roman" w:cs="Times New Roman"/>
          <w:sz w:val="24"/>
          <w:szCs w:val="24"/>
        </w:rPr>
        <w:lastRenderedPageBreak/>
        <w:t xml:space="preserve">dalis būtų vykdoma pagal </w:t>
      </w:r>
      <w:proofErr w:type="spellStart"/>
      <w:r w:rsidRPr="004E11CA">
        <w:rPr>
          <w:rFonts w:ascii="Times New Roman" w:hAnsi="Times New Roman" w:cs="Times New Roman"/>
          <w:sz w:val="24"/>
          <w:szCs w:val="24"/>
        </w:rPr>
        <w:t>subtiekimo</w:t>
      </w:r>
      <w:proofErr w:type="spellEnd"/>
      <w:r w:rsidRPr="004E11CA">
        <w:rPr>
          <w:rFonts w:ascii="Times New Roman" w:hAnsi="Times New Roman" w:cs="Times New Roman"/>
          <w:sz w:val="24"/>
          <w:szCs w:val="24"/>
        </w:rPr>
        <w:t xml:space="preserve"> sutartį bei, kad Tiekėjas pasitelktų subtiekėjus, neatleidžia Tiekėjo nuo jokių jo įsipareigojimų pagal Sutartį.</w:t>
      </w:r>
    </w:p>
    <w:p w14:paraId="4CB0F563" w14:textId="4E488FD7" w:rsidR="00EF1BED" w:rsidRPr="004E11CA" w:rsidRDefault="00EF1BED" w:rsidP="00EF1BED">
      <w:pPr>
        <w:pStyle w:val="Sraopastraipa"/>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 xml:space="preserve">Jei Tiekėjas sudaro </w:t>
      </w:r>
      <w:proofErr w:type="spellStart"/>
      <w:r w:rsidRPr="004E11CA">
        <w:rPr>
          <w:rFonts w:ascii="Times New Roman" w:hAnsi="Times New Roman" w:cs="Times New Roman"/>
          <w:sz w:val="24"/>
          <w:szCs w:val="24"/>
        </w:rPr>
        <w:t>subtiekimo</w:t>
      </w:r>
      <w:proofErr w:type="spellEnd"/>
      <w:r w:rsidRPr="004E11CA">
        <w:rPr>
          <w:rFonts w:ascii="Times New Roman" w:hAnsi="Times New Roman" w:cs="Times New Roman"/>
          <w:sz w:val="24"/>
          <w:szCs w:val="24"/>
        </w:rPr>
        <w:t xml:space="preserve"> sutartį be raštiško Perkančiosios organizacijos sutikimo, Perkančioji organizacija turi teisę be jokio oficialaus įspėjimo taikyti Sutarties bendrųjų sąlygų 1</w:t>
      </w:r>
      <w:r w:rsidR="00F9677B" w:rsidRPr="004E11CA">
        <w:rPr>
          <w:rFonts w:ascii="Times New Roman" w:hAnsi="Times New Roman" w:cs="Times New Roman"/>
          <w:sz w:val="24"/>
          <w:szCs w:val="24"/>
        </w:rPr>
        <w:t>5</w:t>
      </w:r>
      <w:r w:rsidRPr="004E11CA">
        <w:rPr>
          <w:rFonts w:ascii="Times New Roman" w:hAnsi="Times New Roman" w:cs="Times New Roman"/>
          <w:sz w:val="24"/>
          <w:szCs w:val="24"/>
        </w:rPr>
        <w:t xml:space="preserve"> skyriuje nustatytas sankcijas dėl Sutarties pažeidimo.</w:t>
      </w:r>
    </w:p>
    <w:p w14:paraId="3BC2B107" w14:textId="77777777" w:rsidR="00EF1BED" w:rsidRPr="004E11CA" w:rsidRDefault="00EF1BED" w:rsidP="00EF1BED">
      <w:pPr>
        <w:pStyle w:val="Sraopastraipa"/>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Jei Perkančioji organizacija turi pagrįstų įtarimų, kad subtiekėjas yra nekompetentingas vykdyti nustatytas pareigas, jis gali reikalauti Tiekėjo nedelsiant surasti kitą subtiekėją, kuris turėtų tinkamą ir Perkančiajai organizacijai priimtiną kvalifikaciją ir patirtį, arba reikalauti, kad Tiekėjas pats vykdytų subtiekėjui perduotus sutartinius įsipareigojimus.</w:t>
      </w:r>
    </w:p>
    <w:p w14:paraId="7DA7B46E" w14:textId="77777777" w:rsidR="00EF1BED" w:rsidRPr="004E11CA" w:rsidRDefault="00EF1BED" w:rsidP="00EF1BED">
      <w:pPr>
        <w:spacing w:after="0"/>
        <w:jc w:val="both"/>
        <w:rPr>
          <w:rFonts w:ascii="Times New Roman" w:hAnsi="Times New Roman" w:cs="Times New Roman"/>
          <w:sz w:val="24"/>
          <w:szCs w:val="24"/>
        </w:rPr>
      </w:pPr>
    </w:p>
    <w:p w14:paraId="25C1ECD4" w14:textId="77777777" w:rsidR="00EF1BED" w:rsidRPr="004E11CA" w:rsidRDefault="00EF1BED" w:rsidP="00EF1BED">
      <w:pPr>
        <w:pStyle w:val="Sraopastraipa"/>
        <w:numPr>
          <w:ilvl w:val="0"/>
          <w:numId w:val="22"/>
        </w:numPr>
        <w:spacing w:after="0"/>
        <w:jc w:val="center"/>
        <w:rPr>
          <w:rFonts w:ascii="Times New Roman" w:hAnsi="Times New Roman" w:cs="Times New Roman"/>
          <w:b/>
          <w:bCs/>
          <w:sz w:val="24"/>
          <w:szCs w:val="24"/>
        </w:rPr>
      </w:pPr>
      <w:r w:rsidRPr="004E11CA">
        <w:rPr>
          <w:rFonts w:ascii="Times New Roman" w:hAnsi="Times New Roman" w:cs="Times New Roman"/>
          <w:b/>
          <w:bCs/>
          <w:sz w:val="24"/>
          <w:szCs w:val="24"/>
        </w:rPr>
        <w:t>PERKANČIOSIOS ORGANIZACIJOS TEISĖS IR PAREIGOS</w:t>
      </w:r>
    </w:p>
    <w:p w14:paraId="1BA74713" w14:textId="77777777" w:rsidR="00EF1BED" w:rsidRPr="004E11CA" w:rsidRDefault="00EF1BED" w:rsidP="00EF1BED">
      <w:pPr>
        <w:pStyle w:val="Sraopastraipa"/>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Perkančioji organizacija bendradarbiauja su Tiekėju ir suteikia jam informaciją, reikalingą tinkamam Sutarties įvykdymui.</w:t>
      </w:r>
    </w:p>
    <w:p w14:paraId="7B5E775F" w14:textId="77777777" w:rsidR="00EF1BED" w:rsidRPr="004E11CA" w:rsidRDefault="00EF1BED" w:rsidP="00EF1BED">
      <w:pPr>
        <w:pStyle w:val="Sraopastraipa"/>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Sutarties specialiųjų sąlygų 1.4 punkte nustatytomis sąlygomis ir tvarka Perkančioji organizacija Tiekėjui teikia informaciją apie planuojamą suvartoti elektros energijos kiekį.</w:t>
      </w:r>
    </w:p>
    <w:p w14:paraId="72165EAF" w14:textId="77777777" w:rsidR="00EF1BED" w:rsidRPr="004E11CA" w:rsidRDefault="00EF1BED" w:rsidP="00EF1BED">
      <w:pPr>
        <w:pStyle w:val="Sraopastraipa"/>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Perkančioji organizacija turi teisę duoti nurodymus ir pateikti papildomus dokumentus ar instrukcijas, jei tai būtina tinkamam Sutarties įvykdymui.</w:t>
      </w:r>
    </w:p>
    <w:p w14:paraId="5F3B646C" w14:textId="77777777" w:rsidR="00EF1BED" w:rsidRPr="004E11CA" w:rsidRDefault="00EF1BED" w:rsidP="00EF1BED">
      <w:pPr>
        <w:pStyle w:val="Sraopastraipa"/>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Perkančioji organizacija privalo tinkamai vykdyti Sutartį, įskaitant, bet neapsiribojant, tinkamu Tiekėjo pateiktų ir patvirtintų sąskaitų apmokėjimu specialiųjų sąlygų 2 skyriuje nustatytomis sąlygomis.</w:t>
      </w:r>
    </w:p>
    <w:p w14:paraId="04885F07" w14:textId="77777777" w:rsidR="00EF1BED" w:rsidRPr="004E11CA" w:rsidRDefault="00EF1BED" w:rsidP="00EF1BED">
      <w:pPr>
        <w:pStyle w:val="Sraopastraipa"/>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Perkančioji organizacija šios Sutarties galiojimo metu įsipareigoja sudaryti elektros energijos persiuntimo paslaugos sutartis su operatoriumi, prie kurio elektros energijos persiuntimo tinklų yra prijungti Perkančiosios organizacijos elektros įrenginiai, bei užtikrinti su šiuo operatoriumi sudarytų sutarčių galiojimą visą Sutarties galiojimo laikotarpį.</w:t>
      </w:r>
    </w:p>
    <w:p w14:paraId="7EB23035" w14:textId="77777777" w:rsidR="00EF1BED" w:rsidRPr="004E11CA" w:rsidRDefault="00EF1BED" w:rsidP="00EF1BED">
      <w:pPr>
        <w:spacing w:after="0"/>
        <w:jc w:val="both"/>
        <w:rPr>
          <w:rFonts w:ascii="Times New Roman" w:hAnsi="Times New Roman" w:cs="Times New Roman"/>
          <w:sz w:val="24"/>
          <w:szCs w:val="24"/>
        </w:rPr>
      </w:pPr>
    </w:p>
    <w:p w14:paraId="14F068F4" w14:textId="77777777" w:rsidR="00EF1BED" w:rsidRPr="004E11CA" w:rsidRDefault="00EF1BED" w:rsidP="00EF1BED">
      <w:pPr>
        <w:pStyle w:val="Sraopastraipa"/>
        <w:numPr>
          <w:ilvl w:val="0"/>
          <w:numId w:val="22"/>
        </w:numPr>
        <w:spacing w:after="0"/>
        <w:jc w:val="center"/>
        <w:rPr>
          <w:rFonts w:ascii="Times New Roman" w:hAnsi="Times New Roman" w:cs="Times New Roman"/>
          <w:b/>
          <w:bCs/>
          <w:sz w:val="24"/>
          <w:szCs w:val="24"/>
        </w:rPr>
      </w:pPr>
      <w:r w:rsidRPr="004E11CA">
        <w:rPr>
          <w:rFonts w:ascii="Times New Roman" w:hAnsi="Times New Roman" w:cs="Times New Roman"/>
          <w:b/>
          <w:bCs/>
          <w:sz w:val="24"/>
          <w:szCs w:val="24"/>
        </w:rPr>
        <w:t>TIEKĖJO TEISĖS IR PAREIGOS</w:t>
      </w:r>
    </w:p>
    <w:p w14:paraId="65F70A51" w14:textId="77777777" w:rsidR="00EF1BED" w:rsidRPr="004E11CA" w:rsidRDefault="00EF1BED" w:rsidP="00EF1BED">
      <w:pPr>
        <w:pStyle w:val="Sraopastraipa"/>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Tiekėjas privalo tinkamai vykdyti Sutartį ir tiekti elektros energiją.</w:t>
      </w:r>
    </w:p>
    <w:p w14:paraId="5153AFAC" w14:textId="77777777" w:rsidR="00EF1BED" w:rsidRPr="004E11CA" w:rsidRDefault="00EF1BED" w:rsidP="00EF1BED">
      <w:pPr>
        <w:pStyle w:val="Sraopastraipa"/>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Tiekėjas yra vienintelis atsakingas asmuo, jei trečiosios šalys pateiktų reikalavimų dėl jų patirtos žalos turtui ar asmeniui, padarytos Tiekėjo vykdydamas šią Sutartį garantuoja dėl tokių reikalavimų galimų tiesioginių nuostolių atlyginimą Perkančiajai organizacijai, jei nustatyta, kad nuostoliai Perkančiajai organizacijai atsirado dėl Tiekėjo tyčios ar didelio neatsargumo.</w:t>
      </w:r>
    </w:p>
    <w:p w14:paraId="1287490E" w14:textId="77777777" w:rsidR="00EF1BED" w:rsidRPr="004E11CA" w:rsidRDefault="00EF1BED" w:rsidP="00EF1BED">
      <w:pPr>
        <w:pStyle w:val="Sraopastraipa"/>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Tuo atveju, jei dėl Tiekėjo kaltės Perkančioji organizacija bus priversta pirkti elektros energiją iš kitų šaltinių, Tiekėjas privalo atlyginti Perkančiajai organizacijai Sutartyje nustatytos ir iš kitų šaltinių perkamos elektros energijos kainos skirtumą nepateiktam elektros energijos kiekiui.</w:t>
      </w:r>
    </w:p>
    <w:p w14:paraId="6B0A6351" w14:textId="77777777" w:rsidR="00EF1BED" w:rsidRPr="004E11CA" w:rsidRDefault="00EF1BED" w:rsidP="00EF1BED">
      <w:pPr>
        <w:pStyle w:val="Sraopastraipa"/>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Tiekėjas turi vykdyti Perkančiosios organizacijos teisėtus nurodymus, susijusius su Sutarties vykdymu.</w:t>
      </w:r>
    </w:p>
    <w:p w14:paraId="08911456" w14:textId="77777777" w:rsidR="00EF1BED" w:rsidRPr="004E11CA" w:rsidRDefault="00EF1BED" w:rsidP="00EF1BED">
      <w:pPr>
        <w:pStyle w:val="Sraopastraipa"/>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Tiekėjas įsipareigoja laikytis visų Lietuvos Respublikoje galiojančių įstatymų ir kitų teisės aktų nuostatų ir garantuoja Perkančiajai organizacijai tiesioginių nuostolių atlyginimą, jei Tiekėjas dėl savo kaltės nesilaikytų minėtųjų įstatymų ir kitų teisės aktų ir dėl to būtų pateikti kokie nors reikalavimai ar pradėti procesiniai veiksmai.</w:t>
      </w:r>
    </w:p>
    <w:p w14:paraId="40C5EF19" w14:textId="77777777" w:rsidR="00EF1BED" w:rsidRPr="004E11CA" w:rsidRDefault="00EF1BED" w:rsidP="00EF1BED">
      <w:pPr>
        <w:pStyle w:val="Sraopastraipa"/>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Sutarties vykdymo metu Tiekėjo gauta informacija ir dokumentai yra konfidencialūs. Be išankstinio raštiško Perkančiosios organizacijos leidimo Tiekėjas neskelbia ir neatskleidžia jokių Sutarties nuostatų, išskyrus atvejus, kai tai būtina vykdant Sutartį.</w:t>
      </w:r>
    </w:p>
    <w:p w14:paraId="04727358" w14:textId="77777777" w:rsidR="00EF1BED" w:rsidRPr="004E11CA" w:rsidRDefault="00EF1BED" w:rsidP="00EF1BED">
      <w:pPr>
        <w:pStyle w:val="Sraopastraipa"/>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Jei nėra būtina Sutarčiai vykdyti, Tiekėjas be išankstinio Perkančiosios organizacijos sutikimo neturi teisės jam pateiktų brėžinių, specifikacijų ir kitų dokumentų perduoti trečiajai šaliai.</w:t>
      </w:r>
    </w:p>
    <w:p w14:paraId="35BFA19B" w14:textId="77777777" w:rsidR="00EF1BED" w:rsidRPr="004E11CA" w:rsidRDefault="00EF1BED" w:rsidP="00EF1BED">
      <w:pPr>
        <w:pStyle w:val="Sraopastraipa"/>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Tiekėjas gali turėti ir kitų pareigų, jei jos numatytos šioje Sutartyje.</w:t>
      </w:r>
    </w:p>
    <w:p w14:paraId="13A77859" w14:textId="77777777" w:rsidR="00EF1BED" w:rsidRPr="004E11CA" w:rsidRDefault="00EF1BED" w:rsidP="00EF1BED">
      <w:pPr>
        <w:spacing w:after="0"/>
        <w:jc w:val="both"/>
        <w:rPr>
          <w:rFonts w:ascii="Times New Roman" w:hAnsi="Times New Roman" w:cs="Times New Roman"/>
          <w:sz w:val="24"/>
          <w:szCs w:val="24"/>
        </w:rPr>
      </w:pPr>
    </w:p>
    <w:p w14:paraId="1AC0BB49" w14:textId="77777777" w:rsidR="00EF1BED" w:rsidRPr="004E11CA" w:rsidRDefault="00EF1BED" w:rsidP="00EF1BED">
      <w:pPr>
        <w:pStyle w:val="Sraopastraipa"/>
        <w:numPr>
          <w:ilvl w:val="0"/>
          <w:numId w:val="22"/>
        </w:numPr>
        <w:spacing w:after="0"/>
        <w:jc w:val="center"/>
        <w:rPr>
          <w:rFonts w:ascii="Times New Roman" w:hAnsi="Times New Roman" w:cs="Times New Roman"/>
          <w:b/>
          <w:bCs/>
          <w:sz w:val="24"/>
          <w:szCs w:val="24"/>
        </w:rPr>
      </w:pPr>
      <w:r w:rsidRPr="004E11CA">
        <w:rPr>
          <w:rFonts w:ascii="Times New Roman" w:hAnsi="Times New Roman" w:cs="Times New Roman"/>
          <w:b/>
          <w:bCs/>
          <w:sz w:val="24"/>
          <w:szCs w:val="24"/>
        </w:rPr>
        <w:t>SUTARTIES KAINA</w:t>
      </w:r>
    </w:p>
    <w:p w14:paraId="6EDDA7E6" w14:textId="77777777" w:rsidR="00EF1BED" w:rsidRPr="004E11CA" w:rsidRDefault="00EF1BED" w:rsidP="00EF1BED">
      <w:pPr>
        <w:pStyle w:val="Sraopastraipa"/>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lastRenderedPageBreak/>
        <w:t>Sutarties kaina nustatyta remiantis Tiekėjo pasiūlymu ir nurodyta Sutarties specialiosiose sąlygose.</w:t>
      </w:r>
    </w:p>
    <w:p w14:paraId="487F0E3A" w14:textId="77777777" w:rsidR="00EF1BED" w:rsidRPr="004E11CA" w:rsidRDefault="00EF1BED" w:rsidP="00EF1BED">
      <w:pPr>
        <w:spacing w:after="0"/>
        <w:jc w:val="both"/>
        <w:rPr>
          <w:rFonts w:ascii="Times New Roman" w:hAnsi="Times New Roman" w:cs="Times New Roman"/>
          <w:sz w:val="24"/>
          <w:szCs w:val="24"/>
        </w:rPr>
      </w:pPr>
    </w:p>
    <w:p w14:paraId="4D51A1A8" w14:textId="77777777" w:rsidR="00EF1BED" w:rsidRPr="004E11CA" w:rsidRDefault="00EF1BED" w:rsidP="00EF1BED">
      <w:pPr>
        <w:pStyle w:val="Sraopastraipa"/>
        <w:numPr>
          <w:ilvl w:val="0"/>
          <w:numId w:val="22"/>
        </w:numPr>
        <w:spacing w:after="0"/>
        <w:jc w:val="center"/>
        <w:rPr>
          <w:rFonts w:ascii="Times New Roman" w:hAnsi="Times New Roman" w:cs="Times New Roman"/>
          <w:b/>
          <w:bCs/>
          <w:sz w:val="24"/>
          <w:szCs w:val="24"/>
        </w:rPr>
      </w:pPr>
      <w:r w:rsidRPr="004E11CA">
        <w:rPr>
          <w:rFonts w:ascii="Times New Roman" w:hAnsi="Times New Roman" w:cs="Times New Roman"/>
          <w:b/>
          <w:bCs/>
          <w:sz w:val="24"/>
          <w:szCs w:val="24"/>
        </w:rPr>
        <w:t>SUTARTIES PAKEITIMAI</w:t>
      </w:r>
    </w:p>
    <w:p w14:paraId="4FB39B06" w14:textId="77777777" w:rsidR="00EF1BED" w:rsidRPr="004E11CA" w:rsidRDefault="00EF1BED" w:rsidP="00EF1BED">
      <w:pPr>
        <w:pStyle w:val="Sraopastraipa"/>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 xml:space="preserve">Sutarties sąlygos Sutarties galiojimo laikotarpiu negali būti keičiamos, išskyrus tokias Sutarties sąlygas, kurias pakeitus nebūtų pažeisti Viešųjų pirkimų įstatymo 3 straipsnyje nustatyti principai ir tikslai arba tokiems Sutarties sąlygų pakeitimams yra gautas Viešųjų pirkimų tarnybos sutikimas. </w:t>
      </w:r>
    </w:p>
    <w:p w14:paraId="384F0BB9" w14:textId="77777777" w:rsidR="00EF1BED" w:rsidRPr="004E11CA" w:rsidRDefault="00EF1BED" w:rsidP="00EF1BED">
      <w:pPr>
        <w:pStyle w:val="Sraopastraipa"/>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Sutarties sąlygų keitimu nebus laikomas Sutarties sąlygų koregavimas joje numatytomis aplinkybėmis. Tais atvejais, kai Sutarties sąlygų keitimo būtinybės nebuvo įmanoma numatyti rengiant Konkurso sąlygas ir/ar Sutarties sudarymo metu, Sutarties šalys gali keisti tik neesmines pirkimo Sutarties sąlygas. Sutarties Šalių valia įforminama susitarimu, pasirašomu abiejų Sutarties Šalių, pridedant ir visą susijusią susirašinėjimo dokumentaciją, šie dokumentai tampa neatskiriama Sutarties dalis.</w:t>
      </w:r>
    </w:p>
    <w:p w14:paraId="4B818A2E" w14:textId="77777777" w:rsidR="00EF1BED" w:rsidRPr="004E11CA" w:rsidRDefault="00EF1BED" w:rsidP="00EF1BED">
      <w:pPr>
        <w:pStyle w:val="Sraopastraipa"/>
        <w:spacing w:after="0"/>
        <w:ind w:left="792"/>
        <w:jc w:val="both"/>
        <w:rPr>
          <w:rFonts w:ascii="Times New Roman" w:hAnsi="Times New Roman" w:cs="Times New Roman"/>
          <w:sz w:val="24"/>
          <w:szCs w:val="24"/>
        </w:rPr>
      </w:pPr>
    </w:p>
    <w:p w14:paraId="439ED59C" w14:textId="77777777" w:rsidR="00EF1BED" w:rsidRPr="004E11CA" w:rsidRDefault="00EF1BED" w:rsidP="00EF1BED">
      <w:pPr>
        <w:pStyle w:val="Sraopastraipa"/>
        <w:numPr>
          <w:ilvl w:val="0"/>
          <w:numId w:val="22"/>
        </w:numPr>
        <w:spacing w:after="0"/>
        <w:jc w:val="center"/>
        <w:rPr>
          <w:rFonts w:ascii="Times New Roman" w:hAnsi="Times New Roman" w:cs="Times New Roman"/>
          <w:b/>
          <w:bCs/>
          <w:sz w:val="24"/>
          <w:szCs w:val="24"/>
        </w:rPr>
      </w:pPr>
      <w:r w:rsidRPr="004E11CA">
        <w:rPr>
          <w:rFonts w:ascii="Times New Roman" w:hAnsi="Times New Roman" w:cs="Times New Roman"/>
          <w:b/>
          <w:bCs/>
          <w:sz w:val="24"/>
          <w:szCs w:val="24"/>
        </w:rPr>
        <w:t>SUTARTIES VYKDYMAS</w:t>
      </w:r>
    </w:p>
    <w:p w14:paraId="3F75A5C7" w14:textId="77777777" w:rsidR="00EF1BED" w:rsidRPr="004E11CA" w:rsidRDefault="00EF1BED" w:rsidP="00EF1BED">
      <w:pPr>
        <w:pStyle w:val="Sraopastraipa"/>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Elektros energija turi būti tiekiama visą Sutarties specialiųjų sąlygų 6 straipsnyje nurodytą Pardavimo laikotarpį.</w:t>
      </w:r>
    </w:p>
    <w:p w14:paraId="1F65908C" w14:textId="77777777" w:rsidR="00EF1BED" w:rsidRPr="004E11CA" w:rsidRDefault="00EF1BED" w:rsidP="00EF1BED">
      <w:pPr>
        <w:spacing w:after="0"/>
        <w:jc w:val="both"/>
        <w:rPr>
          <w:rFonts w:ascii="Times New Roman" w:hAnsi="Times New Roman" w:cs="Times New Roman"/>
          <w:sz w:val="24"/>
          <w:szCs w:val="24"/>
        </w:rPr>
      </w:pPr>
    </w:p>
    <w:p w14:paraId="166708C1" w14:textId="77777777" w:rsidR="00EF1BED" w:rsidRPr="004E11CA" w:rsidRDefault="00EF1BED" w:rsidP="00EF1BED">
      <w:pPr>
        <w:pStyle w:val="Sraopastraipa"/>
        <w:numPr>
          <w:ilvl w:val="0"/>
          <w:numId w:val="22"/>
        </w:numPr>
        <w:spacing w:after="0"/>
        <w:jc w:val="center"/>
        <w:rPr>
          <w:rFonts w:ascii="Times New Roman" w:hAnsi="Times New Roman" w:cs="Times New Roman"/>
          <w:b/>
          <w:bCs/>
          <w:sz w:val="24"/>
          <w:szCs w:val="24"/>
        </w:rPr>
      </w:pPr>
      <w:r w:rsidRPr="004E11CA">
        <w:rPr>
          <w:rFonts w:ascii="Times New Roman" w:hAnsi="Times New Roman" w:cs="Times New Roman"/>
          <w:b/>
          <w:bCs/>
          <w:sz w:val="24"/>
          <w:szCs w:val="24"/>
        </w:rPr>
        <w:t>SUTARTIES VYKDYMO SUSTABDYMAS</w:t>
      </w:r>
    </w:p>
    <w:p w14:paraId="09C788F1" w14:textId="77777777" w:rsidR="00EF1BED" w:rsidRPr="004E11CA" w:rsidRDefault="00EF1BED" w:rsidP="00EF1BED">
      <w:pPr>
        <w:pStyle w:val="Sraopastraipa"/>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Įtarus Tiekėjo įvykdytą pažeidimą, Perkančioji organizacija turi teisę, atsižvelgdama į numanomas pasekmes, sustabdyti Sutarties vykdymą. Pažeidimas – Lietuvos Respublikos ir/ar Europos Sąjungos teisės aktų bei Sutarties nuostatų pažeidimas veikimu arba neveikimu, dėl kurio atsirado arba galėjo atsirasti Lietuvos Respublikos ir/ar Europos Bendrijų biudžeto nuostolių. Sutarties vykdymas stabdomas, siekiant atlikti pažeidimo tyrimą. Jei įtarimai nepasitvirtina, Sutartis vėl pradedama vykdyti. Jei pažeidimas nustatytas, Perkančioji organizacija turi teisę nutraukti Sutartį.</w:t>
      </w:r>
    </w:p>
    <w:p w14:paraId="46DD3B33" w14:textId="77777777" w:rsidR="00EF1BED" w:rsidRPr="004E11CA" w:rsidRDefault="00EF1BED" w:rsidP="00EF1BED">
      <w:pPr>
        <w:spacing w:after="0"/>
        <w:jc w:val="both"/>
        <w:rPr>
          <w:rFonts w:ascii="Times New Roman" w:hAnsi="Times New Roman" w:cs="Times New Roman"/>
          <w:sz w:val="24"/>
          <w:szCs w:val="24"/>
        </w:rPr>
      </w:pPr>
    </w:p>
    <w:p w14:paraId="3034EF77" w14:textId="77777777" w:rsidR="00EF1BED" w:rsidRPr="004E11CA" w:rsidRDefault="00EF1BED" w:rsidP="00EF1BED">
      <w:pPr>
        <w:pStyle w:val="Sraopastraipa"/>
        <w:numPr>
          <w:ilvl w:val="0"/>
          <w:numId w:val="22"/>
        </w:numPr>
        <w:spacing w:after="0"/>
        <w:jc w:val="center"/>
        <w:rPr>
          <w:rFonts w:ascii="Times New Roman" w:hAnsi="Times New Roman" w:cs="Times New Roman"/>
          <w:b/>
          <w:bCs/>
          <w:sz w:val="24"/>
          <w:szCs w:val="24"/>
        </w:rPr>
      </w:pPr>
      <w:r w:rsidRPr="004E11CA">
        <w:rPr>
          <w:rFonts w:ascii="Times New Roman" w:hAnsi="Times New Roman" w:cs="Times New Roman"/>
          <w:b/>
          <w:bCs/>
          <w:sz w:val="24"/>
          <w:szCs w:val="24"/>
        </w:rPr>
        <w:t>PREKIŲ KOKYBĖ</w:t>
      </w:r>
    </w:p>
    <w:p w14:paraId="79D37D32" w14:textId="77777777" w:rsidR="00EF1BED" w:rsidRPr="004E11CA" w:rsidRDefault="00EF1BED" w:rsidP="00EF1BED">
      <w:pPr>
        <w:pStyle w:val="Sraopastraipa"/>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Tiekėjas nėra atsakingas už elektros energijos kokybę ta apimtimi, kiek Lietuvos Respublikos teisės aktai nustato kitų asmenų, įskaitant perdavimo sistemos operatoriaus, skirstomųjų tinklų operatoriaus ir rinkos operatorių, atsakomybę.</w:t>
      </w:r>
    </w:p>
    <w:p w14:paraId="4176E69E" w14:textId="77777777" w:rsidR="00EF1BED" w:rsidRPr="004E11CA" w:rsidRDefault="00EF1BED" w:rsidP="00EF1BED">
      <w:pPr>
        <w:spacing w:after="0"/>
        <w:jc w:val="both"/>
        <w:rPr>
          <w:rFonts w:ascii="Times New Roman" w:hAnsi="Times New Roman" w:cs="Times New Roman"/>
          <w:sz w:val="24"/>
          <w:szCs w:val="24"/>
        </w:rPr>
      </w:pPr>
    </w:p>
    <w:p w14:paraId="097A1431" w14:textId="77777777" w:rsidR="00EF1BED" w:rsidRPr="004E11CA" w:rsidRDefault="00EF1BED" w:rsidP="00EF1BED">
      <w:pPr>
        <w:pStyle w:val="Sraopastraipa"/>
        <w:numPr>
          <w:ilvl w:val="0"/>
          <w:numId w:val="22"/>
        </w:numPr>
        <w:spacing w:after="0"/>
        <w:jc w:val="center"/>
        <w:rPr>
          <w:rFonts w:ascii="Times New Roman" w:hAnsi="Times New Roman" w:cs="Times New Roman"/>
          <w:b/>
          <w:bCs/>
          <w:sz w:val="24"/>
          <w:szCs w:val="24"/>
        </w:rPr>
      </w:pPr>
      <w:r w:rsidRPr="004E11CA">
        <w:rPr>
          <w:rFonts w:ascii="Times New Roman" w:hAnsi="Times New Roman" w:cs="Times New Roman"/>
          <w:b/>
          <w:bCs/>
          <w:sz w:val="24"/>
          <w:szCs w:val="24"/>
        </w:rPr>
        <w:t>MOKĖJIMAI</w:t>
      </w:r>
    </w:p>
    <w:p w14:paraId="2B6558A5" w14:textId="77777777" w:rsidR="00EF1BED" w:rsidRPr="004E11CA" w:rsidRDefault="00EF1BED" w:rsidP="00EF1BED">
      <w:pPr>
        <w:pStyle w:val="Sraopastraipa"/>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Mokėjimai atliekami valiuta, nurodyta Sutarties specialiųjų sąlygų 2 straipsnyje.</w:t>
      </w:r>
    </w:p>
    <w:p w14:paraId="6A06784C" w14:textId="77777777" w:rsidR="00EF1BED" w:rsidRPr="004E11CA" w:rsidRDefault="00EF1BED" w:rsidP="00EF1BED">
      <w:pPr>
        <w:pStyle w:val="Sraopastraipa"/>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Perkančioji organizacija visas mokėtinas sumas moka pavedimu į Tiekėjo nurodytą banko sąskaitą.</w:t>
      </w:r>
    </w:p>
    <w:p w14:paraId="1541EAF5" w14:textId="77777777" w:rsidR="00EF1BED" w:rsidRPr="004E11CA" w:rsidRDefault="00EF1BED" w:rsidP="00EF1BED">
      <w:pPr>
        <w:pStyle w:val="Sraopastraipa"/>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Mokėjimai atliekami Sutarties specialiųjų sąlygų 2 straipsnyje nustatyta tvarka.</w:t>
      </w:r>
    </w:p>
    <w:p w14:paraId="1CDF6956" w14:textId="77777777" w:rsidR="00EF1BED" w:rsidRPr="004E11CA" w:rsidRDefault="00EF1BED" w:rsidP="00EF1BED">
      <w:pPr>
        <w:pStyle w:val="Sraopastraipa"/>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Mokėtinos lėšos pervedamos į Tiekėjo nurodytą sąskaitą ne vėliau kaip per Sutarties specialiųjų sąlygų 2 straipsnyje nustatytą terminą nuo tos dienos, kai Perkančioji organizacija gavo visus reikalavimus atitinkančius dokumentus. Sumokėjimo diena - tai diena, kai lėšos įskaitomis Tiekėjo sąskaitoje.</w:t>
      </w:r>
    </w:p>
    <w:p w14:paraId="41D8C1CA" w14:textId="77777777" w:rsidR="00EF1BED" w:rsidRPr="004E11CA" w:rsidRDefault="00EF1BED" w:rsidP="00EF1BED">
      <w:pPr>
        <w:pStyle w:val="Sraopastraipa"/>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Jei Perkančioji organizacija Tiekėjui sumokėjo daugiau nei jam priklauso pagal Sutartį, Tiekėjas permokėtą sumą privalo grąžinti Perkančiajai organizacijai per 20 (dvidešimt) kalendorinių dienų nuo reikalavimo grąžinti permoką gavimo dienos.</w:t>
      </w:r>
    </w:p>
    <w:p w14:paraId="338F290B" w14:textId="77777777" w:rsidR="00EF1BED" w:rsidRPr="004E11CA" w:rsidRDefault="00EF1BED" w:rsidP="00EF1BED">
      <w:pPr>
        <w:pStyle w:val="Sraopastraipa"/>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 xml:space="preserve">Perkančiajai organizacijai grąžintinos sumos gali būti įskaitomos su bet kokiais Tiekėjo turimais reikalavimais. </w:t>
      </w:r>
    </w:p>
    <w:p w14:paraId="1626497D" w14:textId="77777777" w:rsidR="00EF1BED" w:rsidRPr="004E11CA" w:rsidRDefault="00EF1BED" w:rsidP="00EF1BED">
      <w:pPr>
        <w:pStyle w:val="Sraopastraipa"/>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Banko mokesčius už grąžinamas lėšas Perkančiajai organizacijai sumoka Sutarties Šalis, dėl kurios kaltės atsirado permoka.</w:t>
      </w:r>
    </w:p>
    <w:p w14:paraId="55DE069E" w14:textId="77777777" w:rsidR="00EF1BED" w:rsidRPr="004E11CA" w:rsidRDefault="00EF1BED" w:rsidP="00EF1BED">
      <w:pPr>
        <w:spacing w:after="0"/>
        <w:jc w:val="both"/>
        <w:rPr>
          <w:rFonts w:ascii="Times New Roman" w:hAnsi="Times New Roman" w:cs="Times New Roman"/>
          <w:sz w:val="24"/>
          <w:szCs w:val="24"/>
        </w:rPr>
      </w:pPr>
    </w:p>
    <w:p w14:paraId="41B0BCCE" w14:textId="77777777" w:rsidR="00EF1BED" w:rsidRPr="004E11CA" w:rsidRDefault="00EF1BED" w:rsidP="00EF1BED">
      <w:pPr>
        <w:pStyle w:val="Sraopastraipa"/>
        <w:numPr>
          <w:ilvl w:val="0"/>
          <w:numId w:val="22"/>
        </w:numPr>
        <w:spacing w:after="0"/>
        <w:jc w:val="center"/>
        <w:rPr>
          <w:rFonts w:ascii="Times New Roman" w:hAnsi="Times New Roman" w:cs="Times New Roman"/>
          <w:b/>
          <w:bCs/>
          <w:sz w:val="24"/>
          <w:szCs w:val="24"/>
        </w:rPr>
      </w:pPr>
      <w:r w:rsidRPr="004E11CA">
        <w:rPr>
          <w:rFonts w:ascii="Times New Roman" w:hAnsi="Times New Roman" w:cs="Times New Roman"/>
          <w:b/>
          <w:bCs/>
          <w:sz w:val="24"/>
          <w:szCs w:val="24"/>
        </w:rPr>
        <w:lastRenderedPageBreak/>
        <w:t>PREKIŲ PRISTATYMAS</w:t>
      </w:r>
    </w:p>
    <w:p w14:paraId="344809C5" w14:textId="77777777" w:rsidR="00EF1BED" w:rsidRPr="004E11CA" w:rsidRDefault="00EF1BED" w:rsidP="00EF1BED">
      <w:pPr>
        <w:pStyle w:val="Sraopastraipa"/>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Pateiktos elektros energijos kiekis yra nustatomas pagal apskaitos prietaisų rodmenis. Šie prietaisai turi būti tokių charakteristikų, kad leistų tinkamai nustatyti bei apskaičiuoti suvartotą elektros energijos kiekį.</w:t>
      </w:r>
    </w:p>
    <w:p w14:paraId="4AABA9BA" w14:textId="77777777" w:rsidR="00EF1BED" w:rsidRPr="004E11CA" w:rsidRDefault="00EF1BED" w:rsidP="00EF1BED">
      <w:pPr>
        <w:pStyle w:val="Sraopastraipa"/>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Perkančiosios organizacijos elektros apskaitos prietaisų įrengimą ir priežiūrą organizuoja tas operatorius, prie kurio elektros tinklo prijungti Perkančiosios organizacijos elektros įrenginiai.</w:t>
      </w:r>
    </w:p>
    <w:p w14:paraId="369B1246" w14:textId="77777777" w:rsidR="00EF1BED" w:rsidRPr="004E11CA" w:rsidRDefault="00EF1BED" w:rsidP="00EF1BED">
      <w:pPr>
        <w:pStyle w:val="Sraopastraipa"/>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Sugedus apskaitos prietaisui arba apskaitos schemos elementui ne dėl Perkančiosios organizacijos kaltės ir apie tokį gedimą pranešus perdavimo sistemos ar skirstymo tinklo operatoriui, pastarasis perskaičiuoja patiektą ir/ar suvartotą elektros kiekį vadovaudamasis teisės aktuose nustatyta tvarka.</w:t>
      </w:r>
    </w:p>
    <w:p w14:paraId="7618C8C4" w14:textId="77777777" w:rsidR="00EF1BED" w:rsidRPr="004E11CA" w:rsidRDefault="00EF1BED" w:rsidP="00EF1BED">
      <w:pPr>
        <w:pStyle w:val="Sraopastraipa"/>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Perkančiajai organizacijai arba Tiekėjui sugadinus elektros apskaitos prietaisą, pažeidus plombas, paveikus elektros apskaitos prietaisus, siekiant pakeisti elektros energijos skaitiklio rodmenis arba, pakeitus apskaitos prietaiso prijungimo schemą, pasisavinti elektrą arba padidinti patiektos elektros energijos kiekį kitais būdais, perdavimo sistemos ar skirstymo tinklo operatorius perskaičiuoja Perkančiosios organizacijos suvartotą ir/ar Tiekėjo patiektą elektros kiekį vadovaudamasis teisės aktuose nustatyta tvarka.</w:t>
      </w:r>
    </w:p>
    <w:p w14:paraId="2FDAF007" w14:textId="77777777" w:rsidR="00EF1BED" w:rsidRPr="004E11CA" w:rsidRDefault="00EF1BED" w:rsidP="00EF1BED">
      <w:pPr>
        <w:pStyle w:val="Sraopastraipa"/>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Perskaičiavus suvartotos ir/ar patiektos elektros energijos kiekį šio straipsnio 3 ir 4 punktuose nurodytais atvejais, surašomas „Elektros energijos perskaičiavimo aktas“, kurį pasirašo įgalioti Šalių atstovai. Už šią elektros energiją išrašomas patikslinantis (kreditinis) dokumentas.</w:t>
      </w:r>
    </w:p>
    <w:p w14:paraId="7D371AE0" w14:textId="77777777" w:rsidR="00EF1BED" w:rsidRPr="004E11CA" w:rsidRDefault="00EF1BED" w:rsidP="00EF1BED">
      <w:pPr>
        <w:pStyle w:val="Sraopastraipa"/>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Už Sutarties specialiųjų sąlygų 1.2 punkte nustatytas paslaugas ir energiją Perkančioji organizacija apmoka pati savo sąskaitą pagal su trečiaisiais asmenimis sudarytas sutartis.</w:t>
      </w:r>
    </w:p>
    <w:p w14:paraId="460EF784" w14:textId="77777777" w:rsidR="00EF1BED" w:rsidRPr="004E11CA" w:rsidRDefault="00EF1BED" w:rsidP="00EF1BED">
      <w:pPr>
        <w:spacing w:after="0"/>
        <w:jc w:val="both"/>
        <w:rPr>
          <w:rFonts w:ascii="Times New Roman" w:hAnsi="Times New Roman" w:cs="Times New Roman"/>
          <w:sz w:val="24"/>
          <w:szCs w:val="24"/>
        </w:rPr>
      </w:pPr>
    </w:p>
    <w:p w14:paraId="473A4B69" w14:textId="77777777" w:rsidR="00EF1BED" w:rsidRPr="004E11CA" w:rsidRDefault="00EF1BED" w:rsidP="00EF1BED">
      <w:pPr>
        <w:pStyle w:val="Sraopastraipa"/>
        <w:numPr>
          <w:ilvl w:val="0"/>
          <w:numId w:val="22"/>
        </w:numPr>
        <w:spacing w:after="0"/>
        <w:jc w:val="center"/>
        <w:rPr>
          <w:rFonts w:ascii="Times New Roman" w:hAnsi="Times New Roman" w:cs="Times New Roman"/>
          <w:b/>
          <w:bCs/>
          <w:sz w:val="24"/>
          <w:szCs w:val="24"/>
        </w:rPr>
      </w:pPr>
      <w:r w:rsidRPr="004E11CA">
        <w:rPr>
          <w:rFonts w:ascii="Times New Roman" w:hAnsi="Times New Roman" w:cs="Times New Roman"/>
          <w:b/>
          <w:bCs/>
          <w:sz w:val="24"/>
          <w:szCs w:val="24"/>
        </w:rPr>
        <w:t>SUTARTIES PAŽEIDIMAS</w:t>
      </w:r>
    </w:p>
    <w:p w14:paraId="226BC76C" w14:textId="77777777" w:rsidR="00EF1BED" w:rsidRPr="004E11CA" w:rsidRDefault="00EF1BED" w:rsidP="00EF1BED">
      <w:pPr>
        <w:pStyle w:val="Sraopastraipa"/>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Jei viena iš Sutarties Šalių nevykdo ar netinkamai vykdo savo įsipareigojimus pagal Sutartį, ar jų dalį, ji pažeidžia sutartį.</w:t>
      </w:r>
    </w:p>
    <w:p w14:paraId="1BCE50A1" w14:textId="77777777" w:rsidR="00EF1BED" w:rsidRPr="004E11CA" w:rsidRDefault="00EF1BED" w:rsidP="00EF1BED">
      <w:pPr>
        <w:pStyle w:val="Sraopastraipa"/>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Vienai Sutarties Šaliai pažeidus Sutartį, kita Šalis turi teisę:</w:t>
      </w:r>
    </w:p>
    <w:p w14:paraId="54F7F486" w14:textId="77777777" w:rsidR="00EF1BED" w:rsidRPr="004E11CA" w:rsidRDefault="00EF1BED" w:rsidP="00EF1BED">
      <w:pPr>
        <w:pStyle w:val="Sraopastraipa"/>
        <w:numPr>
          <w:ilvl w:val="2"/>
          <w:numId w:val="22"/>
        </w:numPr>
        <w:spacing w:after="0"/>
        <w:ind w:left="1361" w:hanging="737"/>
        <w:jc w:val="both"/>
        <w:rPr>
          <w:rFonts w:ascii="Times New Roman" w:hAnsi="Times New Roman" w:cs="Times New Roman"/>
          <w:sz w:val="24"/>
          <w:szCs w:val="24"/>
        </w:rPr>
      </w:pPr>
      <w:r w:rsidRPr="004E11CA">
        <w:rPr>
          <w:rFonts w:ascii="Times New Roman" w:hAnsi="Times New Roman" w:cs="Times New Roman"/>
          <w:sz w:val="24"/>
          <w:szCs w:val="24"/>
        </w:rPr>
        <w:t>reikalauti kitos Šalies tinkamai vykdyti sutartinius įsipareigojimus;</w:t>
      </w:r>
    </w:p>
    <w:p w14:paraId="476C8FD2" w14:textId="77777777" w:rsidR="00EF1BED" w:rsidRPr="004E11CA" w:rsidRDefault="00EF1BED" w:rsidP="00EF1BED">
      <w:pPr>
        <w:pStyle w:val="Sraopastraipa"/>
        <w:numPr>
          <w:ilvl w:val="2"/>
          <w:numId w:val="22"/>
        </w:numPr>
        <w:spacing w:after="0"/>
        <w:ind w:left="1361" w:hanging="737"/>
        <w:jc w:val="both"/>
        <w:rPr>
          <w:rFonts w:ascii="Times New Roman" w:hAnsi="Times New Roman" w:cs="Times New Roman"/>
          <w:sz w:val="24"/>
          <w:szCs w:val="24"/>
        </w:rPr>
      </w:pPr>
      <w:r w:rsidRPr="004E11CA">
        <w:rPr>
          <w:rFonts w:ascii="Times New Roman" w:hAnsi="Times New Roman" w:cs="Times New Roman"/>
          <w:sz w:val="24"/>
          <w:szCs w:val="24"/>
        </w:rPr>
        <w:t>reikalauti atlyginti tiesioginius nuostolius, patirtus dėl Sutarties pažeidimo;</w:t>
      </w:r>
    </w:p>
    <w:p w14:paraId="2AD64EA5" w14:textId="77777777" w:rsidR="00EF1BED" w:rsidRPr="004E11CA" w:rsidRDefault="00EF1BED" w:rsidP="00EF1BED">
      <w:pPr>
        <w:pStyle w:val="Sraopastraipa"/>
        <w:numPr>
          <w:ilvl w:val="2"/>
          <w:numId w:val="22"/>
        </w:numPr>
        <w:spacing w:after="0"/>
        <w:ind w:left="1361" w:hanging="737"/>
        <w:jc w:val="both"/>
        <w:rPr>
          <w:rFonts w:ascii="Times New Roman" w:hAnsi="Times New Roman" w:cs="Times New Roman"/>
          <w:sz w:val="24"/>
          <w:szCs w:val="24"/>
        </w:rPr>
      </w:pPr>
      <w:r w:rsidRPr="004E11CA">
        <w:rPr>
          <w:rFonts w:ascii="Times New Roman" w:hAnsi="Times New Roman" w:cs="Times New Roman"/>
          <w:sz w:val="24"/>
          <w:szCs w:val="24"/>
        </w:rPr>
        <w:t>reikalauti sumokėti Sutartyje nustatytas palūkanas;</w:t>
      </w:r>
    </w:p>
    <w:p w14:paraId="7A93E43C" w14:textId="77777777" w:rsidR="00EF1BED" w:rsidRPr="004E11CA" w:rsidRDefault="00EF1BED" w:rsidP="00EF1BED">
      <w:pPr>
        <w:pStyle w:val="Sraopastraipa"/>
        <w:numPr>
          <w:ilvl w:val="2"/>
          <w:numId w:val="22"/>
        </w:numPr>
        <w:spacing w:after="0"/>
        <w:ind w:left="1361" w:hanging="737"/>
        <w:jc w:val="both"/>
        <w:rPr>
          <w:rFonts w:ascii="Times New Roman" w:hAnsi="Times New Roman" w:cs="Times New Roman"/>
          <w:sz w:val="24"/>
          <w:szCs w:val="24"/>
        </w:rPr>
      </w:pPr>
      <w:r w:rsidRPr="004E11CA">
        <w:rPr>
          <w:rFonts w:ascii="Times New Roman" w:hAnsi="Times New Roman" w:cs="Times New Roman"/>
          <w:sz w:val="24"/>
          <w:szCs w:val="24"/>
        </w:rPr>
        <w:t>jei Sutarties pažeidimas yra esminis arba pažeidimas nebuvo pašalintas per papildomai nustatytą protingą terminą pažeidimui pašalinti, vienašališkai ne teismo tvarka nutraukti Sutartį;</w:t>
      </w:r>
    </w:p>
    <w:p w14:paraId="16A7B8E7" w14:textId="77777777" w:rsidR="00EF1BED" w:rsidRPr="004E11CA" w:rsidRDefault="00EF1BED" w:rsidP="00EF1BED">
      <w:pPr>
        <w:pStyle w:val="Sraopastraipa"/>
        <w:numPr>
          <w:ilvl w:val="2"/>
          <w:numId w:val="22"/>
        </w:numPr>
        <w:spacing w:after="0"/>
        <w:ind w:left="1361" w:hanging="737"/>
        <w:jc w:val="both"/>
        <w:rPr>
          <w:rFonts w:ascii="Times New Roman" w:hAnsi="Times New Roman" w:cs="Times New Roman"/>
          <w:sz w:val="24"/>
          <w:szCs w:val="24"/>
        </w:rPr>
      </w:pPr>
      <w:r w:rsidRPr="004E11CA">
        <w:rPr>
          <w:rFonts w:ascii="Times New Roman" w:hAnsi="Times New Roman" w:cs="Times New Roman"/>
          <w:sz w:val="24"/>
          <w:szCs w:val="24"/>
        </w:rPr>
        <w:t>naudoti kitus teisėtus pažeistų teisių gynybos būdus.</w:t>
      </w:r>
    </w:p>
    <w:p w14:paraId="3B6D26FF" w14:textId="77777777" w:rsidR="00EF1BED" w:rsidRPr="004E11CA" w:rsidRDefault="00EF1BED" w:rsidP="00EF1BED">
      <w:pPr>
        <w:spacing w:after="0"/>
        <w:jc w:val="both"/>
        <w:rPr>
          <w:rFonts w:ascii="Times New Roman" w:hAnsi="Times New Roman" w:cs="Times New Roman"/>
          <w:sz w:val="24"/>
          <w:szCs w:val="24"/>
        </w:rPr>
      </w:pPr>
    </w:p>
    <w:p w14:paraId="657DDD80" w14:textId="1B4CE215" w:rsidR="00EF1BED" w:rsidRPr="004E11CA" w:rsidRDefault="00EF1BED" w:rsidP="00EF1BED">
      <w:pPr>
        <w:pStyle w:val="Sraopastraipa"/>
        <w:numPr>
          <w:ilvl w:val="0"/>
          <w:numId w:val="22"/>
        </w:numPr>
        <w:spacing w:after="0"/>
        <w:jc w:val="center"/>
        <w:rPr>
          <w:rFonts w:ascii="Times New Roman" w:hAnsi="Times New Roman" w:cs="Times New Roman"/>
          <w:b/>
          <w:bCs/>
          <w:sz w:val="24"/>
          <w:szCs w:val="24"/>
        </w:rPr>
      </w:pPr>
      <w:r w:rsidRPr="004E11CA">
        <w:rPr>
          <w:rFonts w:ascii="Times New Roman" w:hAnsi="Times New Roman" w:cs="Times New Roman"/>
          <w:b/>
          <w:bCs/>
          <w:sz w:val="24"/>
          <w:szCs w:val="24"/>
        </w:rPr>
        <w:t xml:space="preserve">SUTARTIES NUTRAUKIMAS </w:t>
      </w:r>
      <w:r w:rsidR="00805651" w:rsidRPr="004E11CA">
        <w:rPr>
          <w:rFonts w:ascii="Times New Roman" w:hAnsi="Times New Roman" w:cs="Times New Roman"/>
          <w:b/>
          <w:bCs/>
          <w:sz w:val="24"/>
          <w:szCs w:val="24"/>
        </w:rPr>
        <w:t>PERKANČIOSIOS</w:t>
      </w:r>
      <w:r w:rsidRPr="004E11CA">
        <w:rPr>
          <w:rFonts w:ascii="Times New Roman" w:hAnsi="Times New Roman" w:cs="Times New Roman"/>
          <w:b/>
          <w:bCs/>
          <w:sz w:val="24"/>
          <w:szCs w:val="24"/>
        </w:rPr>
        <w:t xml:space="preserve"> ORGANIZACIJOS INICIATYVA</w:t>
      </w:r>
    </w:p>
    <w:p w14:paraId="100CD3A4" w14:textId="724DA706" w:rsidR="00F9677B" w:rsidRPr="004E11CA" w:rsidRDefault="00022CA2" w:rsidP="00EF1BED">
      <w:pPr>
        <w:pStyle w:val="Sraopastraipa"/>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Sutartis prieš terminą gali būti nutraukta Perkančiosios organizacijos iniciatyva, įspėjus kitą Šalį raštu iš anksto prieš 30 (trisdešimt) kalendorinių dienų.</w:t>
      </w:r>
    </w:p>
    <w:p w14:paraId="28A761AD" w14:textId="12F0577D" w:rsidR="00EF1BED" w:rsidRPr="004E11CA" w:rsidRDefault="00EF1BED" w:rsidP="00EF1BED">
      <w:pPr>
        <w:pStyle w:val="Sraopastraipa"/>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Perkančioji organizacija turi teis</w:t>
      </w:r>
      <w:r w:rsidR="00F9677B" w:rsidRPr="004E11CA">
        <w:rPr>
          <w:rFonts w:ascii="Times New Roman" w:hAnsi="Times New Roman" w:cs="Times New Roman"/>
          <w:sz w:val="24"/>
          <w:szCs w:val="24"/>
        </w:rPr>
        <w:t>ę</w:t>
      </w:r>
      <w:r w:rsidRPr="004E11CA">
        <w:rPr>
          <w:rFonts w:ascii="Times New Roman" w:hAnsi="Times New Roman" w:cs="Times New Roman"/>
          <w:sz w:val="24"/>
          <w:szCs w:val="24"/>
        </w:rPr>
        <w:t xml:space="preserve"> nutraukti Sutart</w:t>
      </w:r>
      <w:r w:rsidR="00022CA2" w:rsidRPr="004E11CA">
        <w:rPr>
          <w:rFonts w:ascii="Times New Roman" w:hAnsi="Times New Roman" w:cs="Times New Roman"/>
          <w:sz w:val="24"/>
          <w:szCs w:val="24"/>
        </w:rPr>
        <w:t>į</w:t>
      </w:r>
      <w:r w:rsidRPr="004E11CA">
        <w:rPr>
          <w:rFonts w:ascii="Times New Roman" w:hAnsi="Times New Roman" w:cs="Times New Roman"/>
          <w:sz w:val="24"/>
          <w:szCs w:val="24"/>
        </w:rPr>
        <w:t xml:space="preserve"> prieš terminą</w:t>
      </w:r>
      <w:r w:rsidR="00F9677B" w:rsidRPr="004E11CA">
        <w:rPr>
          <w:rFonts w:ascii="Times New Roman" w:hAnsi="Times New Roman" w:cs="Times New Roman"/>
          <w:sz w:val="24"/>
          <w:szCs w:val="24"/>
        </w:rPr>
        <w:t xml:space="preserve"> be numatyto </w:t>
      </w:r>
      <w:r w:rsidR="00022CA2" w:rsidRPr="004E11CA">
        <w:rPr>
          <w:rFonts w:ascii="Times New Roman" w:hAnsi="Times New Roman" w:cs="Times New Roman"/>
          <w:sz w:val="24"/>
          <w:szCs w:val="24"/>
        </w:rPr>
        <w:t xml:space="preserve">15.1 p. </w:t>
      </w:r>
      <w:r w:rsidR="00F9677B" w:rsidRPr="004E11CA">
        <w:rPr>
          <w:rFonts w:ascii="Times New Roman" w:hAnsi="Times New Roman" w:cs="Times New Roman"/>
          <w:sz w:val="24"/>
          <w:szCs w:val="24"/>
        </w:rPr>
        <w:t>pranešimo</w:t>
      </w:r>
      <w:r w:rsidRPr="004E11CA">
        <w:rPr>
          <w:rFonts w:ascii="Times New Roman" w:hAnsi="Times New Roman" w:cs="Times New Roman"/>
          <w:sz w:val="24"/>
          <w:szCs w:val="24"/>
        </w:rPr>
        <w:t xml:space="preserve"> žemiau nurodytais atvejais:</w:t>
      </w:r>
    </w:p>
    <w:p w14:paraId="385AEC16" w14:textId="77777777" w:rsidR="00EF1BED" w:rsidRPr="004E11CA" w:rsidRDefault="00EF1BED" w:rsidP="00EF1BED">
      <w:pPr>
        <w:pStyle w:val="Sraopastraipa"/>
        <w:numPr>
          <w:ilvl w:val="2"/>
          <w:numId w:val="22"/>
        </w:numPr>
        <w:spacing w:after="0"/>
        <w:ind w:left="1361" w:hanging="737"/>
        <w:jc w:val="both"/>
        <w:rPr>
          <w:rFonts w:ascii="Times New Roman" w:hAnsi="Times New Roman" w:cs="Times New Roman"/>
          <w:sz w:val="24"/>
          <w:szCs w:val="24"/>
        </w:rPr>
      </w:pPr>
      <w:r w:rsidRPr="004E11CA">
        <w:rPr>
          <w:rFonts w:ascii="Times New Roman" w:hAnsi="Times New Roman" w:cs="Times New Roman"/>
          <w:sz w:val="24"/>
          <w:szCs w:val="24"/>
        </w:rPr>
        <w:t>kai Tiekėjas nevykdo savo įsipareigojimų pagal Sutartį arba kai Tiekėjas per pagrįstai nustatytą laikotarpį neįvykdo Perkančiosios organizacijos nurodymo ištaisyti netinkamai įvykdytus arba neįvykdytus sutartinius įsipareigojimus;</w:t>
      </w:r>
    </w:p>
    <w:p w14:paraId="131FD15A" w14:textId="77777777" w:rsidR="00EF1BED" w:rsidRPr="004E11CA" w:rsidRDefault="00EF1BED" w:rsidP="00EF1BED">
      <w:pPr>
        <w:pStyle w:val="Sraopastraipa"/>
        <w:numPr>
          <w:ilvl w:val="2"/>
          <w:numId w:val="22"/>
        </w:numPr>
        <w:spacing w:after="0"/>
        <w:ind w:left="1361" w:hanging="737"/>
        <w:jc w:val="both"/>
        <w:rPr>
          <w:rFonts w:ascii="Times New Roman" w:hAnsi="Times New Roman" w:cs="Times New Roman"/>
          <w:sz w:val="24"/>
          <w:szCs w:val="24"/>
        </w:rPr>
      </w:pPr>
      <w:r w:rsidRPr="004E11CA">
        <w:rPr>
          <w:rFonts w:ascii="Times New Roman" w:hAnsi="Times New Roman" w:cs="Times New Roman"/>
          <w:sz w:val="24"/>
          <w:szCs w:val="24"/>
        </w:rPr>
        <w:t>kai Tiekėjas bankrutuoja arba yra likviduojamas, kai sustabdo ūkinę veiklą, arba kai įstatymuose ir kituose teisės aktuose numatyta tvarka susidaro analogiška situacija;</w:t>
      </w:r>
    </w:p>
    <w:p w14:paraId="46AF1681" w14:textId="77777777" w:rsidR="00EF1BED" w:rsidRPr="004E11CA" w:rsidRDefault="00EF1BED" w:rsidP="00EF1BED">
      <w:pPr>
        <w:pStyle w:val="Sraopastraipa"/>
        <w:numPr>
          <w:ilvl w:val="2"/>
          <w:numId w:val="22"/>
        </w:numPr>
        <w:spacing w:after="0"/>
        <w:ind w:left="1361" w:hanging="737"/>
        <w:jc w:val="both"/>
        <w:rPr>
          <w:rFonts w:ascii="Times New Roman" w:hAnsi="Times New Roman" w:cs="Times New Roman"/>
          <w:sz w:val="24"/>
          <w:szCs w:val="24"/>
        </w:rPr>
      </w:pPr>
      <w:r w:rsidRPr="004E11CA">
        <w:rPr>
          <w:rFonts w:ascii="Times New Roman" w:hAnsi="Times New Roman" w:cs="Times New Roman"/>
          <w:sz w:val="24"/>
          <w:szCs w:val="24"/>
        </w:rPr>
        <w:t>kai keičiasi Tiekėjo organizacinė struktūra – juridinis statusas, pobūdis ar valdymo struktūra ir tai gali turėti įtakos tinkamam sutarties įvykdymui, o Tiekėjas, Perkančiosios organizacijos prašomas, nepateikė įrodymų, kad šie pokyčiai neturės neigiamos įtakos Sutarties vykdymui;</w:t>
      </w:r>
    </w:p>
    <w:p w14:paraId="45FF1E2B" w14:textId="77777777" w:rsidR="00EF1BED" w:rsidRPr="004E11CA" w:rsidRDefault="00EF1BED" w:rsidP="00EF1BED">
      <w:pPr>
        <w:pStyle w:val="Sraopastraipa"/>
        <w:numPr>
          <w:ilvl w:val="2"/>
          <w:numId w:val="22"/>
        </w:numPr>
        <w:spacing w:after="0"/>
        <w:ind w:left="1361" w:hanging="737"/>
        <w:jc w:val="both"/>
        <w:rPr>
          <w:rFonts w:ascii="Times New Roman" w:hAnsi="Times New Roman" w:cs="Times New Roman"/>
          <w:sz w:val="24"/>
          <w:szCs w:val="24"/>
        </w:rPr>
      </w:pPr>
      <w:r w:rsidRPr="004E11CA">
        <w:rPr>
          <w:rFonts w:ascii="Times New Roman" w:hAnsi="Times New Roman" w:cs="Times New Roman"/>
          <w:sz w:val="24"/>
          <w:szCs w:val="24"/>
        </w:rPr>
        <w:t xml:space="preserve">jei Tiekėjas sudaro </w:t>
      </w:r>
      <w:proofErr w:type="spellStart"/>
      <w:r w:rsidRPr="004E11CA">
        <w:rPr>
          <w:rFonts w:ascii="Times New Roman" w:hAnsi="Times New Roman" w:cs="Times New Roman"/>
          <w:sz w:val="24"/>
          <w:szCs w:val="24"/>
        </w:rPr>
        <w:t>subtiekimo</w:t>
      </w:r>
      <w:proofErr w:type="spellEnd"/>
      <w:r w:rsidRPr="004E11CA">
        <w:rPr>
          <w:rFonts w:ascii="Times New Roman" w:hAnsi="Times New Roman" w:cs="Times New Roman"/>
          <w:sz w:val="24"/>
          <w:szCs w:val="24"/>
        </w:rPr>
        <w:t xml:space="preserve"> sutartį be Perkančiosios organizacijos sutikimo;</w:t>
      </w:r>
    </w:p>
    <w:p w14:paraId="67352026" w14:textId="77777777" w:rsidR="00EF1BED" w:rsidRPr="004E11CA" w:rsidRDefault="00EF1BED" w:rsidP="00EF1BED">
      <w:pPr>
        <w:pStyle w:val="Sraopastraipa"/>
        <w:numPr>
          <w:ilvl w:val="2"/>
          <w:numId w:val="22"/>
        </w:numPr>
        <w:spacing w:after="0"/>
        <w:ind w:left="1361" w:hanging="737"/>
        <w:jc w:val="both"/>
        <w:rPr>
          <w:rFonts w:ascii="Times New Roman" w:hAnsi="Times New Roman" w:cs="Times New Roman"/>
          <w:sz w:val="24"/>
          <w:szCs w:val="24"/>
        </w:rPr>
      </w:pPr>
      <w:r w:rsidRPr="004E11CA">
        <w:rPr>
          <w:rFonts w:ascii="Times New Roman" w:hAnsi="Times New Roman" w:cs="Times New Roman"/>
          <w:sz w:val="24"/>
          <w:szCs w:val="24"/>
        </w:rPr>
        <w:t>Tiekėjas netenka nepriklausomo Tiekėjo licencijos;</w:t>
      </w:r>
    </w:p>
    <w:p w14:paraId="7C1F4B69" w14:textId="77777777" w:rsidR="00EF1BED" w:rsidRPr="004E11CA" w:rsidRDefault="00EF1BED" w:rsidP="00EF1BED">
      <w:pPr>
        <w:pStyle w:val="Sraopastraipa"/>
        <w:numPr>
          <w:ilvl w:val="2"/>
          <w:numId w:val="22"/>
        </w:numPr>
        <w:spacing w:after="0"/>
        <w:ind w:left="1361" w:hanging="737"/>
        <w:jc w:val="both"/>
        <w:rPr>
          <w:rFonts w:ascii="Times New Roman" w:hAnsi="Times New Roman" w:cs="Times New Roman"/>
          <w:sz w:val="24"/>
          <w:szCs w:val="24"/>
        </w:rPr>
      </w:pPr>
      <w:r w:rsidRPr="004E11CA">
        <w:rPr>
          <w:rFonts w:ascii="Times New Roman" w:hAnsi="Times New Roman" w:cs="Times New Roman"/>
          <w:sz w:val="24"/>
          <w:szCs w:val="24"/>
        </w:rPr>
        <w:lastRenderedPageBreak/>
        <w:t>jeigu Perkančioji organizacija netenka funkcijų, kurioms atlikti buvo sudaryta ši Sutartis.</w:t>
      </w:r>
    </w:p>
    <w:p w14:paraId="579CF3C7" w14:textId="77777777" w:rsidR="00EF1BED" w:rsidRPr="004E11CA" w:rsidRDefault="00EF1BED" w:rsidP="00EF1BED">
      <w:pPr>
        <w:pStyle w:val="Sraopastraipa"/>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Prieš nutraukdama sutartį, Perkančioji organizacija išsiunčia registruotą laišką su jo gavimo patvirtinimu, kuriame nustato naują terminą sutartiniams įsipareigojimams įvykdyti, ne trumpesnį kaip 14 (keturiolika) kalendorinių dienų nuo laiško pristatymo dienos.</w:t>
      </w:r>
    </w:p>
    <w:p w14:paraId="3B410437" w14:textId="77777777" w:rsidR="00EF1BED" w:rsidRPr="004E11CA" w:rsidRDefault="00EF1BED" w:rsidP="00EF1BED">
      <w:pPr>
        <w:pStyle w:val="Sraopastraipa"/>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Jei Sutartis nutraukiama Perkančiosios organizacijos iniciatyva dėl esminių Tiekėjo sutartinių įsipareigojimų nevykdymo, Perkančioji organizacija turi, kiek galima greičiau po Sutarties nutraukimo, patvirtinti įvykdytų sutartinių įsipareigojimų vertę. Taip pat parengiama ataskaita apie Sutarties nutraukimo dieną esančią Tiekėjo skolą Perkančiajai organizacijai ar pastarosios skolą Tiekėjui. Perkančiosios organizacijos tiesioginiai nuostoliai ar išlaidos išieškomi išskaičiuojant juos iš Tiekėjui sumokėtinų sumų.</w:t>
      </w:r>
    </w:p>
    <w:p w14:paraId="484B9389" w14:textId="77777777" w:rsidR="00EF1BED" w:rsidRPr="004E11CA" w:rsidRDefault="00EF1BED" w:rsidP="00EF1BED">
      <w:pPr>
        <w:pStyle w:val="Sraopastraipa"/>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Nutraukusi Sutartį Perkančioji organizacija teisės aktų nustatyta tvarka gali sudaryti Sutartį su trečiąja šalimi.</w:t>
      </w:r>
    </w:p>
    <w:p w14:paraId="1667DBA5" w14:textId="77777777" w:rsidR="00EF1BED" w:rsidRPr="004E11CA" w:rsidRDefault="00EF1BED" w:rsidP="00EF1BED">
      <w:pPr>
        <w:pStyle w:val="Sraopastraipa"/>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Sutartį nutraukus dėl Tiekėjo kaltės, be jam priklausančio atlyginimo, Tiekėjas neturi teisės į kokių nors patirtų nuostolių atlyginimą.</w:t>
      </w:r>
    </w:p>
    <w:p w14:paraId="2961F97F" w14:textId="77777777" w:rsidR="00EF1BED" w:rsidRPr="004E11CA" w:rsidRDefault="00EF1BED" w:rsidP="00EF1BED">
      <w:pPr>
        <w:pStyle w:val="Sraopastraipa"/>
        <w:spacing w:after="0"/>
        <w:ind w:left="624"/>
        <w:jc w:val="both"/>
        <w:rPr>
          <w:rFonts w:ascii="Times New Roman" w:hAnsi="Times New Roman" w:cs="Times New Roman"/>
          <w:sz w:val="24"/>
          <w:szCs w:val="24"/>
        </w:rPr>
      </w:pPr>
    </w:p>
    <w:p w14:paraId="2EAD4B97" w14:textId="77777777" w:rsidR="00EF1BED" w:rsidRPr="004E11CA" w:rsidRDefault="00EF1BED" w:rsidP="00EF1BED">
      <w:pPr>
        <w:pStyle w:val="Sraopastraipa"/>
        <w:numPr>
          <w:ilvl w:val="0"/>
          <w:numId w:val="22"/>
        </w:numPr>
        <w:spacing w:after="0"/>
        <w:jc w:val="center"/>
        <w:rPr>
          <w:rFonts w:ascii="Times New Roman" w:hAnsi="Times New Roman" w:cs="Times New Roman"/>
          <w:b/>
          <w:bCs/>
          <w:sz w:val="24"/>
          <w:szCs w:val="24"/>
        </w:rPr>
      </w:pPr>
      <w:r w:rsidRPr="004E11CA">
        <w:rPr>
          <w:rFonts w:ascii="Times New Roman" w:hAnsi="Times New Roman" w:cs="Times New Roman"/>
          <w:b/>
          <w:bCs/>
          <w:sz w:val="24"/>
          <w:szCs w:val="24"/>
        </w:rPr>
        <w:t>SUTARTIES NUTRAUKIMAS TIEKĖJO INICIATYVA</w:t>
      </w:r>
    </w:p>
    <w:p w14:paraId="49399A26" w14:textId="77777777" w:rsidR="00EF1BED" w:rsidRPr="004E11CA" w:rsidRDefault="00EF1BED" w:rsidP="00EF1BED">
      <w:pPr>
        <w:pStyle w:val="Sraopastraipa"/>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Tiekėjas neturi teisės nutraukti Sutarties prieš terminą, išskyrus žemiau nurodytais atvejais prieš 60 kalendorinių dienų įspėjęs Perkančiąją organizaciją ir ne vėliau kaip prieš 30 (trisdešimt) dienų įspėjęs skirstomųjų tinklų įmonę ar perdavimo sistemos operatorių:</w:t>
      </w:r>
    </w:p>
    <w:p w14:paraId="41DB89C8" w14:textId="77777777" w:rsidR="00EF1BED" w:rsidRPr="004E11CA" w:rsidRDefault="00EF1BED" w:rsidP="00EF1BED">
      <w:pPr>
        <w:pStyle w:val="Sraopastraipa"/>
        <w:numPr>
          <w:ilvl w:val="2"/>
          <w:numId w:val="22"/>
        </w:numPr>
        <w:spacing w:after="0"/>
        <w:ind w:left="1361" w:hanging="737"/>
        <w:jc w:val="both"/>
        <w:rPr>
          <w:rFonts w:ascii="Times New Roman" w:hAnsi="Times New Roman" w:cs="Times New Roman"/>
          <w:sz w:val="24"/>
          <w:szCs w:val="24"/>
        </w:rPr>
      </w:pPr>
      <w:r w:rsidRPr="004E11CA">
        <w:rPr>
          <w:rFonts w:ascii="Times New Roman" w:hAnsi="Times New Roman" w:cs="Times New Roman"/>
          <w:sz w:val="24"/>
          <w:szCs w:val="24"/>
        </w:rPr>
        <w:t>ne dėl Tiekėjo kaltės Perkančioji organizacija vėluoja sumokėti daugiau nei 40 (keturiasdešimt) kalendorinių dienų nuo Sutartyje nurodyto sumokėjimo termino pabaigos;</w:t>
      </w:r>
    </w:p>
    <w:p w14:paraId="1E419FAA" w14:textId="77777777" w:rsidR="00EF1BED" w:rsidRPr="004E11CA" w:rsidRDefault="00EF1BED" w:rsidP="00EF1BED">
      <w:pPr>
        <w:pStyle w:val="Sraopastraipa"/>
        <w:numPr>
          <w:ilvl w:val="2"/>
          <w:numId w:val="22"/>
        </w:numPr>
        <w:spacing w:after="0"/>
        <w:ind w:left="1361" w:hanging="737"/>
        <w:jc w:val="both"/>
        <w:rPr>
          <w:rFonts w:ascii="Times New Roman" w:hAnsi="Times New Roman" w:cs="Times New Roman"/>
          <w:sz w:val="24"/>
          <w:szCs w:val="24"/>
        </w:rPr>
      </w:pPr>
      <w:r w:rsidRPr="004E11CA">
        <w:rPr>
          <w:rFonts w:ascii="Times New Roman" w:hAnsi="Times New Roman" w:cs="Times New Roman"/>
          <w:sz w:val="24"/>
          <w:szCs w:val="24"/>
        </w:rPr>
        <w:t>Perkančioji organizacija nevykdo kitų sutartinių įsipareigojimų ir tai yra esminis Sutarties pažeidimas.</w:t>
      </w:r>
    </w:p>
    <w:p w14:paraId="569706B6" w14:textId="77777777" w:rsidR="00EF1BED" w:rsidRPr="004E11CA" w:rsidRDefault="00EF1BED" w:rsidP="00EF1BED">
      <w:pPr>
        <w:spacing w:after="0"/>
        <w:jc w:val="both"/>
        <w:rPr>
          <w:rFonts w:ascii="Times New Roman" w:hAnsi="Times New Roman" w:cs="Times New Roman"/>
          <w:sz w:val="24"/>
          <w:szCs w:val="24"/>
        </w:rPr>
      </w:pPr>
    </w:p>
    <w:p w14:paraId="7AE958AB" w14:textId="77777777" w:rsidR="00EF1BED" w:rsidRPr="004E11CA" w:rsidRDefault="00EF1BED" w:rsidP="00EF1BED">
      <w:pPr>
        <w:pStyle w:val="Sraopastraipa"/>
        <w:numPr>
          <w:ilvl w:val="0"/>
          <w:numId w:val="22"/>
        </w:numPr>
        <w:spacing w:after="0"/>
        <w:jc w:val="center"/>
        <w:rPr>
          <w:rFonts w:ascii="Times New Roman" w:hAnsi="Times New Roman" w:cs="Times New Roman"/>
          <w:b/>
          <w:bCs/>
          <w:sz w:val="24"/>
          <w:szCs w:val="24"/>
        </w:rPr>
      </w:pPr>
      <w:r w:rsidRPr="004E11CA">
        <w:rPr>
          <w:rFonts w:ascii="Times New Roman" w:hAnsi="Times New Roman" w:cs="Times New Roman"/>
          <w:b/>
          <w:bCs/>
          <w:sz w:val="24"/>
          <w:szCs w:val="24"/>
        </w:rPr>
        <w:t>MOKESČIAI IR MUITAI</w:t>
      </w:r>
    </w:p>
    <w:p w14:paraId="64FB8F2E" w14:textId="77777777" w:rsidR="00EF1BED" w:rsidRPr="004E11CA" w:rsidRDefault="00EF1BED" w:rsidP="00EF1BED">
      <w:pPr>
        <w:pStyle w:val="Sraopastraipa"/>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Jokie šalyje gaminamų prekių gamybai taikomi vidaus fiskaliniai mokesčiai tiekėjui neatlyginami.</w:t>
      </w:r>
    </w:p>
    <w:p w14:paraId="21B0C9AE" w14:textId="77777777" w:rsidR="00EF1BED" w:rsidRPr="004E11CA" w:rsidRDefault="00EF1BED" w:rsidP="00EF1BED">
      <w:pPr>
        <w:spacing w:after="0"/>
        <w:jc w:val="both"/>
        <w:rPr>
          <w:rFonts w:ascii="Times New Roman" w:hAnsi="Times New Roman" w:cs="Times New Roman"/>
          <w:sz w:val="24"/>
          <w:szCs w:val="24"/>
        </w:rPr>
      </w:pPr>
    </w:p>
    <w:p w14:paraId="1635D641" w14:textId="77777777" w:rsidR="00EF1BED" w:rsidRPr="004E11CA" w:rsidRDefault="00EF1BED" w:rsidP="00EF1BED">
      <w:pPr>
        <w:pStyle w:val="Sraopastraipa"/>
        <w:numPr>
          <w:ilvl w:val="0"/>
          <w:numId w:val="22"/>
        </w:numPr>
        <w:spacing w:after="0"/>
        <w:jc w:val="center"/>
        <w:rPr>
          <w:rFonts w:ascii="Times New Roman" w:hAnsi="Times New Roman" w:cs="Times New Roman"/>
          <w:b/>
          <w:bCs/>
          <w:sz w:val="24"/>
          <w:szCs w:val="24"/>
        </w:rPr>
      </w:pPr>
      <w:r w:rsidRPr="004E11CA">
        <w:rPr>
          <w:rFonts w:ascii="Times New Roman" w:hAnsi="Times New Roman" w:cs="Times New Roman"/>
          <w:b/>
          <w:bCs/>
          <w:sz w:val="24"/>
          <w:szCs w:val="24"/>
        </w:rPr>
        <w:t>NENUGALIMA JĖGA</w:t>
      </w:r>
    </w:p>
    <w:p w14:paraId="2A693E60" w14:textId="77777777" w:rsidR="00EF1BED" w:rsidRPr="004E11CA" w:rsidRDefault="00EF1BED" w:rsidP="00EF1BED">
      <w:pPr>
        <w:pStyle w:val="Sraopastraipa"/>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Nei viena sutarties šalis nėra laikoma pažeidusia sutartį arba nevykdančia savo įsipareigojimų pagal ją, jei įsipareigojimus vykdyti jai trukdo nenugalimos jėgos (force majeure) aplinkybės, atsiradusios po sutarties įsigaliojimo dienos.</w:t>
      </w:r>
    </w:p>
    <w:p w14:paraId="228ABCA6" w14:textId="77777777" w:rsidR="00EF1BED" w:rsidRPr="004E11CA" w:rsidRDefault="00EF1BED" w:rsidP="00EF1BED">
      <w:pPr>
        <w:pStyle w:val="Sraopastraipa"/>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Jei kuri nors Sutarties Šalis mano, kad atsirado nenugalimos jėgos (force majeure) aplinkybės, dėl kurių ji negali vykdyti savo įsipareigojimų, ji nedelsdama informuoja apie tai kitą Šalį, pranešdama apie aplinkybių pobūdį, galimą trukmę ir tikėtiną poveikį. Jei Perkančioji organizacija raštu nenurodo kitaip, Tiekėjas toliau vykdo savo įsipareigojimus pagal Sutartį tiek, kiek įmanoma, ir ieško alternatyvių būdų savo įsipareigojimams, kurių vykdyti nenugalimos jėgos (force majeure) aplinkybės netrukdo, vykdyti.</w:t>
      </w:r>
    </w:p>
    <w:p w14:paraId="3F73E2A1" w14:textId="77777777" w:rsidR="00EF1BED" w:rsidRPr="004E11CA" w:rsidRDefault="00EF1BED" w:rsidP="00EF1BED">
      <w:pPr>
        <w:pStyle w:val="Sraopastraipa"/>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Tiekėjas nenaudoja alternatyvių sutarties įvykdymo būdų, dėl kurių gali atsirasti papildomų išlaidų, jei Perkančioji organizacija nenurodo jam to daryti.</w:t>
      </w:r>
    </w:p>
    <w:p w14:paraId="5BCA086A" w14:textId="77777777" w:rsidR="00EF1BED" w:rsidRPr="004E11CA" w:rsidRDefault="00EF1BED" w:rsidP="00EF1BED">
      <w:pPr>
        <w:pStyle w:val="Sraopastraipa"/>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Jei nenugalimos jėgos (force majeure) aplinkybės trunka ilgiau kaip 90 (devyniasdešimt) dienų, tuomet bet kuri Sutarties šalis turi teisę nutraukti sutartį įspėdama apie tai kitą šalį prieš 15 (penkiolika) dienų. Jei pasibaigus šiam laikotarpiui nenugalimos jėgos (force majeure) aplinkybės vis dar yra, sutartis nutraukiama ir pagal sutarties sąlygas šalys atleidžiamos nuo tolesnio sutarties vykdymo.</w:t>
      </w:r>
    </w:p>
    <w:p w14:paraId="70B1A0BF" w14:textId="77777777" w:rsidR="00EF1BED" w:rsidRPr="004E11CA" w:rsidRDefault="00EF1BED" w:rsidP="00EF1BED">
      <w:pPr>
        <w:spacing w:after="0"/>
        <w:jc w:val="both"/>
        <w:rPr>
          <w:rFonts w:ascii="Times New Roman" w:hAnsi="Times New Roman" w:cs="Times New Roman"/>
          <w:sz w:val="24"/>
          <w:szCs w:val="24"/>
        </w:rPr>
      </w:pPr>
    </w:p>
    <w:p w14:paraId="6970C236" w14:textId="77777777" w:rsidR="00EF1BED" w:rsidRPr="004E11CA" w:rsidRDefault="00EF1BED" w:rsidP="00EF1BED">
      <w:pPr>
        <w:pStyle w:val="Sraopastraipa"/>
        <w:numPr>
          <w:ilvl w:val="0"/>
          <w:numId w:val="22"/>
        </w:numPr>
        <w:spacing w:after="0"/>
        <w:jc w:val="center"/>
        <w:rPr>
          <w:rFonts w:ascii="Times New Roman" w:hAnsi="Times New Roman" w:cs="Times New Roman"/>
          <w:b/>
          <w:bCs/>
          <w:sz w:val="24"/>
          <w:szCs w:val="24"/>
        </w:rPr>
      </w:pPr>
      <w:r w:rsidRPr="004E11CA">
        <w:rPr>
          <w:rFonts w:ascii="Times New Roman" w:hAnsi="Times New Roman" w:cs="Times New Roman"/>
          <w:b/>
          <w:bCs/>
          <w:sz w:val="24"/>
          <w:szCs w:val="24"/>
        </w:rPr>
        <w:t>GINČŲ SPRENDIMAS</w:t>
      </w:r>
    </w:p>
    <w:p w14:paraId="25D77127" w14:textId="77777777" w:rsidR="00EF1BED" w:rsidRPr="004E11CA" w:rsidRDefault="00EF1BED" w:rsidP="00EF1BED">
      <w:pPr>
        <w:pStyle w:val="Sraopastraipa"/>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lastRenderedPageBreak/>
        <w:t xml:space="preserve">Visi ginčai, kylantys iš šios sutarties, sprendžiami Šalių susitarimu. Nepavykus susitarti, ginčo sprendimas bet kurios iš Šalių iniciatyva gali būti perduotas spręsti Šalčininkų rajono apylinkės teismui arba Vilniaus apygardos teismui , taikant Lietuvos Respublikos teisę. </w:t>
      </w:r>
    </w:p>
    <w:p w14:paraId="551CAF59" w14:textId="77777777" w:rsidR="00EF1BED" w:rsidRPr="004E11CA" w:rsidRDefault="00EF1BED" w:rsidP="00EF1BED">
      <w:pPr>
        <w:pStyle w:val="Sraopastraipa"/>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Sutarties Šalys visus ginčus stengiasi išspręsti derybomis. Kilus ginčui Sutarties Šalys raštu išdėsto savo nuomonę kitai Šaliai ir pasiūlo ginčo sprendimą. Gavusi pasiūlymą ginčą spręsti derybomis, šalis privalo į jį atsakyti per 10 (dešimt) dienų. Ginčas turi būti išspręstas per ne ilgesnį nei 20 dienų terminą nuo derybų pradžios. Jei ginčo išspręsti derybomis nepavyksta arba jei kuri nors šalis laiku neatsako į pasiūlymą ginčą spręsti derybomis, kita šalis turi teisę, įspėdama apie tai kitą šalį, pereiti prie kito ginčų sprendimo procedūros etapo.</w:t>
      </w:r>
    </w:p>
    <w:p w14:paraId="487FBC6D" w14:textId="77777777" w:rsidR="00EF1BED" w:rsidRPr="004E11CA" w:rsidRDefault="00EF1BED" w:rsidP="00EF1BED">
      <w:pPr>
        <w:pStyle w:val="Sraopastraipa"/>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Visi ginčai, kylantys dėl šios sutarties, nepavykus jų išspręsti derybomis, sprendžiami Lietuvos Respublikos teismuose pagal Perkančiosios organizacijos buvimo vietą, jei įstatymai nenustato išimtinio bylų teismingumo.</w:t>
      </w:r>
    </w:p>
    <w:p w14:paraId="676C8C4B" w14:textId="77777777" w:rsidR="00EF1BED" w:rsidRPr="004E11CA" w:rsidRDefault="00EF1BED" w:rsidP="00EF1BED">
      <w:pPr>
        <w:spacing w:after="0"/>
        <w:jc w:val="both"/>
        <w:rPr>
          <w:rFonts w:ascii="Times New Roman" w:hAnsi="Times New Roman" w:cs="Times New Roman"/>
          <w:sz w:val="24"/>
          <w:szCs w:val="24"/>
        </w:rPr>
      </w:pPr>
    </w:p>
    <w:p w14:paraId="4A4F0C43" w14:textId="77777777" w:rsidR="00EF1BED" w:rsidRPr="004E11CA" w:rsidRDefault="00EF1BED" w:rsidP="00EF1BED">
      <w:pPr>
        <w:pStyle w:val="Sraopastraipa"/>
        <w:numPr>
          <w:ilvl w:val="0"/>
          <w:numId w:val="22"/>
        </w:numPr>
        <w:spacing w:after="0"/>
        <w:jc w:val="center"/>
        <w:rPr>
          <w:rFonts w:ascii="Times New Roman" w:hAnsi="Times New Roman" w:cs="Times New Roman"/>
          <w:b/>
          <w:bCs/>
          <w:sz w:val="24"/>
          <w:szCs w:val="24"/>
        </w:rPr>
      </w:pPr>
      <w:r w:rsidRPr="004E11CA">
        <w:rPr>
          <w:rFonts w:ascii="Times New Roman" w:hAnsi="Times New Roman" w:cs="Times New Roman"/>
          <w:b/>
          <w:bCs/>
          <w:sz w:val="24"/>
          <w:szCs w:val="24"/>
        </w:rPr>
        <w:t>ETIKA</w:t>
      </w:r>
    </w:p>
    <w:p w14:paraId="55963936" w14:textId="77777777" w:rsidR="00EF1BED" w:rsidRPr="004E11CA" w:rsidRDefault="00EF1BED" w:rsidP="00EF1BED">
      <w:pPr>
        <w:pStyle w:val="Sraopastraipa"/>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Tiekėjas ir jo darbuotojai per visą Sutarties vykdymo laikotarpį privalo išlaikyti profesinį konfidencialumą. Sutartyje numatytas atlyginimas yra tiekėjo pajamos ar nauda, kurią jis gali gauti pagal sutartį, todėl nei tiekėjas, nei jo darbuotojai neturi teisės priimti jokių komisinių, nuolaidų, priemokų, netiesioginių išmokų ar kitų kompensacijų, susijusių su jo sutartinių įsipareigojimų pagal šią sutartį vykdymu.</w:t>
      </w:r>
    </w:p>
    <w:p w14:paraId="7F1DA268" w14:textId="77777777" w:rsidR="00EF1BED" w:rsidRPr="004E11CA" w:rsidRDefault="00EF1BED" w:rsidP="00EF1BED">
      <w:pPr>
        <w:pStyle w:val="Sraopastraipa"/>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Tiekėjas įsipareigoja, Perkančiajai organizacijai pareikalavus, pateikti patvirtinamuosius dokumentus, susijusius su Sutarties vykdymo sąlygomis. Perkančioji organizacija gali tikrinti bet kokius su sutartimi susijusius dokumentus ar atlikti patikrinimus vietoje, kurie, jos manymu, yra būtini.</w:t>
      </w:r>
    </w:p>
    <w:p w14:paraId="2EEC6F29" w14:textId="77777777" w:rsidR="00EF1BED" w:rsidRPr="004E11CA" w:rsidRDefault="00EF1BED" w:rsidP="00EF1BED">
      <w:pPr>
        <w:pStyle w:val="Sraopastraipa"/>
        <w:numPr>
          <w:ilvl w:val="1"/>
          <w:numId w:val="22"/>
        </w:numPr>
        <w:spacing w:after="0"/>
        <w:ind w:left="624" w:hanging="624"/>
        <w:jc w:val="both"/>
        <w:rPr>
          <w:rFonts w:ascii="Times New Roman" w:hAnsi="Times New Roman" w:cs="Times New Roman"/>
          <w:sz w:val="24"/>
          <w:szCs w:val="24"/>
        </w:rPr>
      </w:pPr>
      <w:r w:rsidRPr="004E11CA">
        <w:rPr>
          <w:rFonts w:ascii="Times New Roman" w:hAnsi="Times New Roman" w:cs="Times New Roman"/>
          <w:sz w:val="24"/>
          <w:szCs w:val="24"/>
        </w:rPr>
        <w:t>Tiekėjas turi imtis visų priemonių, kad nekiltų ar nesitęstų situacija, galinti pakenkti nešališkam ir objektyviam sutarties vykdymui. Galimi interesų konflikto šaltiniai - bendri ekonominiai ar profesiniai interesai, giminystės ar draugystės ryšiai ar kitos sąsajos ir bendri interesai. Apie bet kokį interesų konfliktą, kilusį vykdant sutartį, turi būti nedelsiant raštu pranešta Perkančiajai organizacijai.</w:t>
      </w:r>
    </w:p>
    <w:p w14:paraId="3F7149A4" w14:textId="77777777" w:rsidR="00EF1BED" w:rsidRPr="004E11CA" w:rsidRDefault="00EF1BED" w:rsidP="00EF1BED">
      <w:pPr>
        <w:spacing w:after="0"/>
        <w:jc w:val="both"/>
        <w:rPr>
          <w:rFonts w:ascii="Times New Roman" w:hAnsi="Times New Roman" w:cs="Times New Roman"/>
          <w:sz w:val="24"/>
          <w:szCs w:val="24"/>
        </w:rPr>
      </w:pPr>
    </w:p>
    <w:p w14:paraId="7822F8EF" w14:textId="77777777" w:rsidR="00EF1BED" w:rsidRPr="004E11CA" w:rsidRDefault="00EF1BED" w:rsidP="00EF1BED">
      <w:pPr>
        <w:pStyle w:val="Sraopastraipa"/>
        <w:numPr>
          <w:ilvl w:val="0"/>
          <w:numId w:val="22"/>
        </w:numPr>
        <w:spacing w:after="0"/>
        <w:jc w:val="center"/>
        <w:rPr>
          <w:rFonts w:ascii="Times New Roman" w:hAnsi="Times New Roman" w:cs="Times New Roman"/>
          <w:b/>
          <w:bCs/>
          <w:sz w:val="24"/>
          <w:szCs w:val="24"/>
        </w:rPr>
      </w:pPr>
      <w:r w:rsidRPr="004E11CA">
        <w:rPr>
          <w:rFonts w:ascii="Times New Roman" w:hAnsi="Times New Roman" w:cs="Times New Roman"/>
          <w:b/>
          <w:bCs/>
          <w:sz w:val="24"/>
          <w:szCs w:val="24"/>
        </w:rPr>
        <w:t>ŠALIŲ JURIDINIAI PARAŠAI</w:t>
      </w:r>
    </w:p>
    <w:p w14:paraId="70B4D94A" w14:textId="77777777" w:rsidR="00EF1BED" w:rsidRPr="004E11CA" w:rsidRDefault="00EF1BED" w:rsidP="00EF1BED">
      <w:pPr>
        <w:spacing w:after="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7"/>
        <w:gridCol w:w="4781"/>
      </w:tblGrid>
      <w:tr w:rsidR="00EF1BED" w:rsidRPr="004E11CA" w14:paraId="7E37BFEA" w14:textId="77777777" w:rsidTr="00EF1BED">
        <w:tc>
          <w:tcPr>
            <w:tcW w:w="4847" w:type="dxa"/>
            <w:vAlign w:val="center"/>
          </w:tcPr>
          <w:p w14:paraId="6500DE72" w14:textId="77777777" w:rsidR="00EF1BED" w:rsidRPr="004E11CA" w:rsidRDefault="00EF1BED" w:rsidP="00EF1BED">
            <w:pPr>
              <w:spacing w:after="0" w:line="320" w:lineRule="exact"/>
              <w:jc w:val="center"/>
              <w:rPr>
                <w:rFonts w:ascii="Times New Roman" w:hAnsi="Times New Roman" w:cs="Times New Roman"/>
                <w:sz w:val="24"/>
                <w:szCs w:val="24"/>
              </w:rPr>
            </w:pPr>
            <w:r w:rsidRPr="004E11CA">
              <w:rPr>
                <w:rFonts w:ascii="Times New Roman" w:hAnsi="Times New Roman" w:cs="Times New Roman"/>
                <w:sz w:val="24"/>
                <w:szCs w:val="24"/>
              </w:rPr>
              <w:t>Perkančioji organizacija</w:t>
            </w:r>
          </w:p>
        </w:tc>
        <w:tc>
          <w:tcPr>
            <w:tcW w:w="4781" w:type="dxa"/>
            <w:vAlign w:val="center"/>
          </w:tcPr>
          <w:p w14:paraId="6D62B146" w14:textId="77777777" w:rsidR="00EF1BED" w:rsidRPr="004E11CA" w:rsidRDefault="00EF1BED" w:rsidP="00EF1BED">
            <w:pPr>
              <w:spacing w:after="0" w:line="320" w:lineRule="exact"/>
              <w:jc w:val="center"/>
              <w:rPr>
                <w:rFonts w:ascii="Times New Roman" w:hAnsi="Times New Roman" w:cs="Times New Roman"/>
                <w:sz w:val="24"/>
                <w:szCs w:val="24"/>
              </w:rPr>
            </w:pPr>
            <w:r w:rsidRPr="004E11CA">
              <w:rPr>
                <w:rFonts w:ascii="Times New Roman" w:hAnsi="Times New Roman" w:cs="Times New Roman"/>
                <w:sz w:val="24"/>
                <w:szCs w:val="24"/>
              </w:rPr>
              <w:t>Tiekėjas</w:t>
            </w:r>
          </w:p>
        </w:tc>
      </w:tr>
      <w:tr w:rsidR="00EF1BED" w:rsidRPr="004E11CA" w14:paraId="277AD3A4" w14:textId="77777777" w:rsidTr="00EF1BED">
        <w:trPr>
          <w:trHeight w:val="270"/>
        </w:trPr>
        <w:tc>
          <w:tcPr>
            <w:tcW w:w="4847" w:type="dxa"/>
          </w:tcPr>
          <w:p w14:paraId="3BCA6D05" w14:textId="77777777" w:rsidR="00EF1BED" w:rsidRPr="004E11CA" w:rsidRDefault="00EF1BED" w:rsidP="00EF1BED">
            <w:pPr>
              <w:spacing w:after="0" w:line="320" w:lineRule="exact"/>
              <w:jc w:val="both"/>
              <w:rPr>
                <w:rStyle w:val="FontStyle60"/>
                <w:rFonts w:ascii="Times New Roman" w:eastAsiaTheme="minorHAnsi" w:hAnsi="Times New Roman" w:cs="Times New Roman"/>
                <w:sz w:val="24"/>
                <w:szCs w:val="24"/>
              </w:rPr>
            </w:pPr>
            <w:r w:rsidRPr="004E11CA">
              <w:rPr>
                <w:rFonts w:ascii="Times New Roman" w:hAnsi="Times New Roman" w:cs="Times New Roman"/>
                <w:sz w:val="24"/>
                <w:szCs w:val="24"/>
              </w:rPr>
              <w:t>UAB „Šalčininkų šilumos tinklai“</w:t>
            </w:r>
          </w:p>
        </w:tc>
        <w:tc>
          <w:tcPr>
            <w:tcW w:w="4781" w:type="dxa"/>
          </w:tcPr>
          <w:p w14:paraId="5FC519C7" w14:textId="77777777" w:rsidR="00EF1BED" w:rsidRPr="004E11CA" w:rsidRDefault="00EF1BED" w:rsidP="00EF1BED">
            <w:pPr>
              <w:spacing w:after="0" w:line="320" w:lineRule="exact"/>
              <w:jc w:val="both"/>
              <w:rPr>
                <w:rStyle w:val="FontStyle60"/>
                <w:rFonts w:ascii="Times New Roman" w:eastAsiaTheme="minorHAnsi" w:hAnsi="Times New Roman" w:cs="Times New Roman"/>
                <w:sz w:val="24"/>
                <w:szCs w:val="24"/>
              </w:rPr>
            </w:pPr>
          </w:p>
        </w:tc>
      </w:tr>
      <w:tr w:rsidR="00EF1BED" w:rsidRPr="004E11CA" w14:paraId="781CF358" w14:textId="77777777" w:rsidTr="00EF1BED">
        <w:trPr>
          <w:trHeight w:val="276"/>
        </w:trPr>
        <w:tc>
          <w:tcPr>
            <w:tcW w:w="4847" w:type="dxa"/>
          </w:tcPr>
          <w:p w14:paraId="2E160715" w14:textId="77777777" w:rsidR="00EF1BED" w:rsidRPr="004E11CA" w:rsidRDefault="00EF1BED" w:rsidP="00EF1BED">
            <w:pPr>
              <w:spacing w:after="0" w:line="320" w:lineRule="exact"/>
              <w:jc w:val="both"/>
              <w:rPr>
                <w:rFonts w:ascii="Times New Roman" w:hAnsi="Times New Roman" w:cs="Times New Roman"/>
                <w:sz w:val="24"/>
                <w:szCs w:val="24"/>
              </w:rPr>
            </w:pPr>
            <w:r w:rsidRPr="004E11CA">
              <w:rPr>
                <w:rFonts w:ascii="Times New Roman" w:hAnsi="Times New Roman" w:cs="Times New Roman"/>
                <w:sz w:val="24"/>
                <w:szCs w:val="24"/>
              </w:rPr>
              <w:t>LT-17102 Pramonės. g. 2A Šalčininkai</w:t>
            </w:r>
          </w:p>
        </w:tc>
        <w:tc>
          <w:tcPr>
            <w:tcW w:w="4781" w:type="dxa"/>
          </w:tcPr>
          <w:p w14:paraId="1E1A7591" w14:textId="77777777" w:rsidR="00EF1BED" w:rsidRPr="004E11CA" w:rsidRDefault="00EF1BED" w:rsidP="00EF1BED">
            <w:pPr>
              <w:spacing w:after="0" w:line="320" w:lineRule="exact"/>
              <w:jc w:val="both"/>
              <w:rPr>
                <w:rStyle w:val="FontStyle60"/>
                <w:rFonts w:ascii="Times New Roman" w:eastAsiaTheme="minorHAnsi" w:hAnsi="Times New Roman" w:cs="Times New Roman"/>
                <w:sz w:val="24"/>
                <w:szCs w:val="24"/>
              </w:rPr>
            </w:pPr>
          </w:p>
        </w:tc>
      </w:tr>
      <w:tr w:rsidR="00EF1BED" w:rsidRPr="004E11CA" w14:paraId="7370AA75" w14:textId="77777777" w:rsidTr="00EF1BED">
        <w:trPr>
          <w:trHeight w:val="375"/>
        </w:trPr>
        <w:tc>
          <w:tcPr>
            <w:tcW w:w="4847" w:type="dxa"/>
          </w:tcPr>
          <w:p w14:paraId="09B0759A" w14:textId="77777777" w:rsidR="00EF1BED" w:rsidRPr="004E11CA" w:rsidRDefault="00EF1BED" w:rsidP="00EF1BED">
            <w:pPr>
              <w:spacing w:after="0" w:line="320" w:lineRule="exact"/>
              <w:jc w:val="both"/>
              <w:rPr>
                <w:rFonts w:ascii="Times New Roman" w:hAnsi="Times New Roman" w:cs="Times New Roman"/>
                <w:sz w:val="24"/>
                <w:szCs w:val="24"/>
              </w:rPr>
            </w:pPr>
            <w:r w:rsidRPr="004E11CA">
              <w:rPr>
                <w:rFonts w:ascii="Times New Roman" w:hAnsi="Times New Roman" w:cs="Times New Roman"/>
                <w:sz w:val="24"/>
                <w:szCs w:val="24"/>
              </w:rPr>
              <w:t>Įmonės kodas 174976486</w:t>
            </w:r>
          </w:p>
        </w:tc>
        <w:tc>
          <w:tcPr>
            <w:tcW w:w="4781" w:type="dxa"/>
          </w:tcPr>
          <w:p w14:paraId="519C4785" w14:textId="77777777" w:rsidR="00EF1BED" w:rsidRPr="004E11CA" w:rsidRDefault="00EF1BED" w:rsidP="00EF1BED">
            <w:pPr>
              <w:spacing w:after="0" w:line="320" w:lineRule="exact"/>
              <w:jc w:val="both"/>
              <w:rPr>
                <w:rStyle w:val="FontStyle60"/>
                <w:rFonts w:ascii="Times New Roman" w:eastAsiaTheme="minorHAnsi" w:hAnsi="Times New Roman" w:cs="Times New Roman"/>
                <w:sz w:val="24"/>
                <w:szCs w:val="24"/>
              </w:rPr>
            </w:pPr>
          </w:p>
        </w:tc>
      </w:tr>
      <w:tr w:rsidR="00EF1BED" w:rsidRPr="004E11CA" w14:paraId="3607AA50" w14:textId="77777777" w:rsidTr="00EF1BED">
        <w:trPr>
          <w:trHeight w:val="350"/>
        </w:trPr>
        <w:tc>
          <w:tcPr>
            <w:tcW w:w="4847" w:type="dxa"/>
          </w:tcPr>
          <w:p w14:paraId="44482EFC" w14:textId="77777777" w:rsidR="00EF1BED" w:rsidRPr="004E11CA" w:rsidRDefault="00EF1BED" w:rsidP="00EF1BED">
            <w:pPr>
              <w:spacing w:after="0" w:line="320" w:lineRule="exact"/>
              <w:jc w:val="both"/>
              <w:rPr>
                <w:rFonts w:ascii="Times New Roman" w:hAnsi="Times New Roman" w:cs="Times New Roman"/>
                <w:sz w:val="24"/>
                <w:szCs w:val="24"/>
              </w:rPr>
            </w:pPr>
            <w:r w:rsidRPr="004E11CA">
              <w:rPr>
                <w:rFonts w:ascii="Times New Roman" w:hAnsi="Times New Roman" w:cs="Times New Roman"/>
                <w:sz w:val="24"/>
                <w:szCs w:val="24"/>
              </w:rPr>
              <w:t>PVM LT 749764811</w:t>
            </w:r>
          </w:p>
        </w:tc>
        <w:tc>
          <w:tcPr>
            <w:tcW w:w="4781" w:type="dxa"/>
          </w:tcPr>
          <w:p w14:paraId="203F435A" w14:textId="77777777" w:rsidR="00EF1BED" w:rsidRPr="004E11CA" w:rsidRDefault="00EF1BED" w:rsidP="00EF1BED">
            <w:pPr>
              <w:spacing w:after="0" w:line="320" w:lineRule="exact"/>
              <w:jc w:val="both"/>
              <w:rPr>
                <w:rStyle w:val="FontStyle60"/>
                <w:rFonts w:ascii="Times New Roman" w:eastAsiaTheme="minorHAnsi" w:hAnsi="Times New Roman" w:cs="Times New Roman"/>
                <w:sz w:val="24"/>
                <w:szCs w:val="24"/>
              </w:rPr>
            </w:pPr>
          </w:p>
        </w:tc>
      </w:tr>
      <w:tr w:rsidR="00EF1BED" w:rsidRPr="004E11CA" w14:paraId="0406EDAF" w14:textId="77777777" w:rsidTr="00EF1BED">
        <w:trPr>
          <w:trHeight w:val="538"/>
        </w:trPr>
        <w:tc>
          <w:tcPr>
            <w:tcW w:w="4847" w:type="dxa"/>
          </w:tcPr>
          <w:p w14:paraId="5F1D9800" w14:textId="77777777" w:rsidR="00EF1BED" w:rsidRPr="004E11CA" w:rsidRDefault="00EF1BED" w:rsidP="00EF1BED">
            <w:pPr>
              <w:spacing w:after="0" w:line="320" w:lineRule="exact"/>
              <w:jc w:val="both"/>
              <w:rPr>
                <w:rFonts w:ascii="Times New Roman" w:hAnsi="Times New Roman" w:cs="Times New Roman"/>
                <w:sz w:val="24"/>
                <w:szCs w:val="24"/>
              </w:rPr>
            </w:pPr>
            <w:r w:rsidRPr="004E11CA">
              <w:rPr>
                <w:rFonts w:ascii="Times New Roman" w:hAnsi="Times New Roman" w:cs="Times New Roman"/>
                <w:sz w:val="24"/>
                <w:szCs w:val="24"/>
              </w:rPr>
              <w:t xml:space="preserve">Medicinos Bankas </w:t>
            </w:r>
          </w:p>
          <w:p w14:paraId="0D5D2925" w14:textId="77777777" w:rsidR="00EF1BED" w:rsidRPr="004E11CA" w:rsidRDefault="00EF1BED" w:rsidP="00EF1BED">
            <w:pPr>
              <w:spacing w:after="0" w:line="320" w:lineRule="exact"/>
              <w:jc w:val="both"/>
              <w:rPr>
                <w:rFonts w:ascii="Times New Roman" w:hAnsi="Times New Roman" w:cs="Times New Roman"/>
                <w:sz w:val="24"/>
                <w:szCs w:val="24"/>
              </w:rPr>
            </w:pPr>
            <w:r w:rsidRPr="004E11CA">
              <w:rPr>
                <w:rFonts w:ascii="Times New Roman" w:hAnsi="Times New Roman" w:cs="Times New Roman"/>
                <w:sz w:val="24"/>
                <w:szCs w:val="24"/>
              </w:rPr>
              <w:t>a.s.LT337230000000345712</w:t>
            </w:r>
          </w:p>
        </w:tc>
        <w:tc>
          <w:tcPr>
            <w:tcW w:w="4781" w:type="dxa"/>
          </w:tcPr>
          <w:p w14:paraId="4A002E8F" w14:textId="77777777" w:rsidR="00EF1BED" w:rsidRPr="004E11CA" w:rsidRDefault="00EF1BED" w:rsidP="00EF1BED">
            <w:pPr>
              <w:spacing w:after="0" w:line="320" w:lineRule="exact"/>
              <w:jc w:val="both"/>
              <w:rPr>
                <w:rStyle w:val="FontStyle60"/>
                <w:rFonts w:ascii="Times New Roman" w:eastAsiaTheme="minorHAnsi" w:hAnsi="Times New Roman" w:cs="Times New Roman"/>
                <w:b w:val="0"/>
                <w:sz w:val="24"/>
                <w:szCs w:val="24"/>
              </w:rPr>
            </w:pPr>
          </w:p>
        </w:tc>
      </w:tr>
      <w:tr w:rsidR="00EF1BED" w:rsidRPr="004E11CA" w14:paraId="40FCA4F3" w14:textId="77777777" w:rsidTr="00EF1BED">
        <w:trPr>
          <w:trHeight w:val="250"/>
        </w:trPr>
        <w:tc>
          <w:tcPr>
            <w:tcW w:w="4847" w:type="dxa"/>
          </w:tcPr>
          <w:p w14:paraId="18D8FBDD" w14:textId="77777777" w:rsidR="00EF1BED" w:rsidRPr="004E11CA" w:rsidRDefault="00EF1BED" w:rsidP="00EF1BED">
            <w:pPr>
              <w:spacing w:after="0" w:line="320" w:lineRule="exact"/>
              <w:jc w:val="both"/>
              <w:rPr>
                <w:rFonts w:ascii="Times New Roman" w:hAnsi="Times New Roman" w:cs="Times New Roman"/>
                <w:sz w:val="24"/>
                <w:szCs w:val="24"/>
              </w:rPr>
            </w:pPr>
            <w:r w:rsidRPr="004E11CA">
              <w:rPr>
                <w:rFonts w:ascii="Times New Roman" w:hAnsi="Times New Roman" w:cs="Times New Roman"/>
                <w:sz w:val="24"/>
                <w:szCs w:val="24"/>
              </w:rPr>
              <w:t>tel.8-380 53645</w:t>
            </w:r>
          </w:p>
        </w:tc>
        <w:tc>
          <w:tcPr>
            <w:tcW w:w="4781" w:type="dxa"/>
          </w:tcPr>
          <w:p w14:paraId="574303FB" w14:textId="77777777" w:rsidR="00EF1BED" w:rsidRPr="004E11CA" w:rsidRDefault="00EF1BED" w:rsidP="00EF1BED">
            <w:pPr>
              <w:spacing w:after="0"/>
              <w:jc w:val="both"/>
              <w:rPr>
                <w:rFonts w:ascii="Times New Roman" w:hAnsi="Times New Roman" w:cs="Times New Roman"/>
                <w:sz w:val="24"/>
                <w:szCs w:val="24"/>
              </w:rPr>
            </w:pPr>
          </w:p>
        </w:tc>
      </w:tr>
      <w:tr w:rsidR="00EF1BED" w:rsidRPr="004E11CA" w14:paraId="323A8FC4" w14:textId="77777777" w:rsidTr="00EF1BED">
        <w:trPr>
          <w:trHeight w:val="426"/>
        </w:trPr>
        <w:tc>
          <w:tcPr>
            <w:tcW w:w="4847" w:type="dxa"/>
          </w:tcPr>
          <w:p w14:paraId="3750E647" w14:textId="11ED2547" w:rsidR="00EF1BED" w:rsidRPr="004E11CA" w:rsidRDefault="00BB30AA" w:rsidP="00EF1BED">
            <w:pPr>
              <w:spacing w:after="0"/>
              <w:outlineLvl w:val="0"/>
              <w:rPr>
                <w:rFonts w:ascii="Times New Roman" w:hAnsi="Times New Roman" w:cs="Times New Roman"/>
                <w:sz w:val="24"/>
                <w:szCs w:val="24"/>
              </w:rPr>
            </w:pPr>
            <w:bookmarkStart w:id="24" w:name="_Toc55396910"/>
            <w:bookmarkStart w:id="25" w:name="_Toc55754070"/>
            <w:r w:rsidRPr="004E11CA">
              <w:rPr>
                <w:rFonts w:ascii="Times New Roman" w:hAnsi="Times New Roman" w:cs="Times New Roman"/>
                <w:sz w:val="24"/>
                <w:szCs w:val="24"/>
              </w:rPr>
              <w:t>F</w:t>
            </w:r>
            <w:r w:rsidR="00EF1BED" w:rsidRPr="004E11CA">
              <w:rPr>
                <w:rFonts w:ascii="Times New Roman" w:hAnsi="Times New Roman" w:cs="Times New Roman"/>
                <w:sz w:val="24"/>
                <w:szCs w:val="24"/>
              </w:rPr>
              <w:t>aks</w:t>
            </w:r>
            <w:r>
              <w:rPr>
                <w:rFonts w:ascii="Times New Roman" w:hAnsi="Times New Roman" w:cs="Times New Roman"/>
                <w:sz w:val="24"/>
                <w:szCs w:val="24"/>
              </w:rPr>
              <w:t>.</w:t>
            </w:r>
            <w:r w:rsidR="00EF1BED" w:rsidRPr="004E11CA">
              <w:rPr>
                <w:rFonts w:ascii="Times New Roman" w:hAnsi="Times New Roman" w:cs="Times New Roman"/>
                <w:sz w:val="24"/>
                <w:szCs w:val="24"/>
              </w:rPr>
              <w:t xml:space="preserve"> 8-380-52538</w:t>
            </w:r>
            <w:bookmarkEnd w:id="24"/>
            <w:bookmarkEnd w:id="25"/>
          </w:p>
        </w:tc>
        <w:tc>
          <w:tcPr>
            <w:tcW w:w="4781" w:type="dxa"/>
          </w:tcPr>
          <w:p w14:paraId="359F1021" w14:textId="77777777" w:rsidR="00EF1BED" w:rsidRPr="004E11CA" w:rsidRDefault="00EF1BED" w:rsidP="00EF1BED">
            <w:pPr>
              <w:spacing w:after="0"/>
              <w:jc w:val="both"/>
              <w:rPr>
                <w:rFonts w:ascii="Times New Roman" w:hAnsi="Times New Roman" w:cs="Times New Roman"/>
                <w:sz w:val="24"/>
                <w:szCs w:val="24"/>
              </w:rPr>
            </w:pPr>
          </w:p>
        </w:tc>
      </w:tr>
    </w:tbl>
    <w:p w14:paraId="0BAA1A83" w14:textId="77777777" w:rsidR="00EF1BED" w:rsidRPr="004E11CA" w:rsidRDefault="00EF1BED" w:rsidP="00EF1BED">
      <w:pPr>
        <w:spacing w:after="0"/>
        <w:jc w:val="both"/>
        <w:rPr>
          <w:rFonts w:ascii="Times New Roman" w:hAnsi="Times New Roman" w:cs="Times New Roman"/>
          <w:sz w:val="24"/>
          <w:szCs w:val="24"/>
        </w:rPr>
      </w:pPr>
    </w:p>
    <w:p w14:paraId="17C7D1EF" w14:textId="77777777" w:rsidR="00EF1BED" w:rsidRPr="004E11CA" w:rsidRDefault="00EF1BED" w:rsidP="00EF1BED">
      <w:pPr>
        <w:spacing w:after="0"/>
        <w:jc w:val="both"/>
        <w:rPr>
          <w:rFonts w:ascii="Times New Roman" w:hAnsi="Times New Roman" w:cs="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8"/>
        <w:gridCol w:w="4754"/>
      </w:tblGrid>
      <w:tr w:rsidR="00EF1BED" w:rsidRPr="004E11CA" w14:paraId="1DD5D456" w14:textId="77777777" w:rsidTr="00EF1BED">
        <w:trPr>
          <w:trHeight w:val="325"/>
        </w:trPr>
        <w:tc>
          <w:tcPr>
            <w:tcW w:w="4908" w:type="dxa"/>
            <w:shd w:val="clear" w:color="auto" w:fill="auto"/>
          </w:tcPr>
          <w:p w14:paraId="67CD7618" w14:textId="77777777" w:rsidR="00EF1BED" w:rsidRPr="004E11CA" w:rsidRDefault="00EF1BED" w:rsidP="00EF1BED">
            <w:pPr>
              <w:spacing w:after="0"/>
              <w:jc w:val="center"/>
              <w:rPr>
                <w:rFonts w:ascii="Times New Roman" w:eastAsia="Candara" w:hAnsi="Times New Roman" w:cs="Times New Roman"/>
                <w:sz w:val="24"/>
                <w:szCs w:val="24"/>
              </w:rPr>
            </w:pPr>
            <w:r w:rsidRPr="004E11CA">
              <w:rPr>
                <w:rFonts w:ascii="Times New Roman" w:eastAsia="Candara" w:hAnsi="Times New Roman" w:cs="Times New Roman"/>
                <w:sz w:val="24"/>
                <w:szCs w:val="24"/>
              </w:rPr>
              <w:t>UAB "Šalčininkų šilumos tinklai"</w:t>
            </w:r>
          </w:p>
        </w:tc>
        <w:tc>
          <w:tcPr>
            <w:tcW w:w="4754" w:type="dxa"/>
            <w:shd w:val="clear" w:color="auto" w:fill="auto"/>
            <w:vAlign w:val="center"/>
          </w:tcPr>
          <w:p w14:paraId="5038605E" w14:textId="77777777" w:rsidR="00EF1BED" w:rsidRPr="004E11CA" w:rsidRDefault="00EF1BED" w:rsidP="00EF1BED">
            <w:pPr>
              <w:spacing w:after="0"/>
              <w:rPr>
                <w:rFonts w:ascii="Times New Roman" w:eastAsia="Candara" w:hAnsi="Times New Roman" w:cs="Times New Roman"/>
                <w:sz w:val="24"/>
                <w:szCs w:val="24"/>
              </w:rPr>
            </w:pPr>
          </w:p>
        </w:tc>
      </w:tr>
      <w:tr w:rsidR="00EF1BED" w:rsidRPr="004E11CA" w14:paraId="7EA91F4C" w14:textId="77777777" w:rsidTr="00EF1BED">
        <w:trPr>
          <w:trHeight w:val="289"/>
        </w:trPr>
        <w:tc>
          <w:tcPr>
            <w:tcW w:w="4908" w:type="dxa"/>
            <w:shd w:val="clear" w:color="auto" w:fill="auto"/>
          </w:tcPr>
          <w:p w14:paraId="2F3FA715" w14:textId="77777777" w:rsidR="00EF1BED" w:rsidRPr="004E11CA" w:rsidRDefault="00EF1BED" w:rsidP="00EF1BED">
            <w:pPr>
              <w:spacing w:after="0"/>
              <w:jc w:val="center"/>
              <w:rPr>
                <w:rFonts w:ascii="Times New Roman" w:eastAsia="Candara" w:hAnsi="Times New Roman" w:cs="Times New Roman"/>
                <w:sz w:val="24"/>
                <w:szCs w:val="24"/>
              </w:rPr>
            </w:pPr>
            <w:r w:rsidRPr="004E11CA">
              <w:rPr>
                <w:rFonts w:ascii="Times New Roman" w:eastAsia="Candara" w:hAnsi="Times New Roman" w:cs="Times New Roman"/>
                <w:sz w:val="24"/>
                <w:szCs w:val="24"/>
              </w:rPr>
              <w:t>Direktorius</w:t>
            </w:r>
          </w:p>
        </w:tc>
        <w:tc>
          <w:tcPr>
            <w:tcW w:w="4754" w:type="dxa"/>
            <w:shd w:val="clear" w:color="auto" w:fill="auto"/>
            <w:vAlign w:val="center"/>
          </w:tcPr>
          <w:p w14:paraId="37F9A12D" w14:textId="77777777" w:rsidR="00EF1BED" w:rsidRPr="004E11CA" w:rsidRDefault="00EF1BED" w:rsidP="00EF1BED">
            <w:pPr>
              <w:spacing w:after="0"/>
              <w:rPr>
                <w:rFonts w:ascii="Times New Roman" w:eastAsia="Candara" w:hAnsi="Times New Roman" w:cs="Times New Roman"/>
                <w:bCs/>
                <w:color w:val="000000"/>
                <w:sz w:val="24"/>
                <w:szCs w:val="24"/>
              </w:rPr>
            </w:pPr>
          </w:p>
        </w:tc>
      </w:tr>
      <w:tr w:rsidR="00EF1BED" w:rsidRPr="004E11CA" w14:paraId="134D8205" w14:textId="77777777" w:rsidTr="00EF1BED">
        <w:trPr>
          <w:trHeight w:val="397"/>
        </w:trPr>
        <w:tc>
          <w:tcPr>
            <w:tcW w:w="4908" w:type="dxa"/>
            <w:tcBorders>
              <w:bottom w:val="single" w:sz="4" w:space="0" w:color="auto"/>
            </w:tcBorders>
            <w:shd w:val="clear" w:color="auto" w:fill="auto"/>
            <w:vAlign w:val="center"/>
          </w:tcPr>
          <w:p w14:paraId="3922B2A7" w14:textId="77777777" w:rsidR="00EF1BED" w:rsidRPr="004E11CA" w:rsidRDefault="00EF1BED" w:rsidP="00EF1BED">
            <w:pPr>
              <w:spacing w:after="0"/>
              <w:rPr>
                <w:rFonts w:ascii="Times New Roman" w:eastAsia="Candara" w:hAnsi="Times New Roman" w:cs="Times New Roman"/>
                <w:sz w:val="24"/>
                <w:szCs w:val="24"/>
              </w:rPr>
            </w:pPr>
          </w:p>
          <w:p w14:paraId="032C76E1" w14:textId="77777777" w:rsidR="00EF1BED" w:rsidRPr="004E11CA" w:rsidRDefault="00EF1BED" w:rsidP="00EF1BED">
            <w:pPr>
              <w:spacing w:after="0"/>
              <w:rPr>
                <w:rFonts w:ascii="Times New Roman" w:eastAsia="Candara" w:hAnsi="Times New Roman" w:cs="Times New Roman"/>
                <w:sz w:val="24"/>
                <w:szCs w:val="24"/>
              </w:rPr>
            </w:pPr>
          </w:p>
        </w:tc>
        <w:tc>
          <w:tcPr>
            <w:tcW w:w="4754" w:type="dxa"/>
            <w:tcBorders>
              <w:bottom w:val="single" w:sz="4" w:space="0" w:color="auto"/>
            </w:tcBorders>
            <w:shd w:val="clear" w:color="auto" w:fill="auto"/>
            <w:vAlign w:val="center"/>
          </w:tcPr>
          <w:p w14:paraId="5BD950C8" w14:textId="77777777" w:rsidR="00EF1BED" w:rsidRPr="004E11CA" w:rsidRDefault="00EF1BED" w:rsidP="00EF1BED">
            <w:pPr>
              <w:spacing w:after="0"/>
              <w:rPr>
                <w:rFonts w:ascii="Times New Roman" w:eastAsia="Candara" w:hAnsi="Times New Roman" w:cs="Times New Roman"/>
                <w:sz w:val="24"/>
                <w:szCs w:val="24"/>
              </w:rPr>
            </w:pPr>
          </w:p>
          <w:p w14:paraId="3AFCE798" w14:textId="77777777" w:rsidR="00EF1BED" w:rsidRPr="004E11CA" w:rsidRDefault="00EF1BED" w:rsidP="00EF1BED">
            <w:pPr>
              <w:spacing w:after="0"/>
              <w:jc w:val="center"/>
              <w:rPr>
                <w:rFonts w:ascii="Times New Roman" w:eastAsia="Candara" w:hAnsi="Times New Roman" w:cs="Times New Roman"/>
                <w:bCs/>
                <w:color w:val="000000"/>
                <w:sz w:val="24"/>
                <w:szCs w:val="24"/>
              </w:rPr>
            </w:pPr>
          </w:p>
        </w:tc>
      </w:tr>
      <w:tr w:rsidR="00EF1BED" w:rsidRPr="004E11CA" w14:paraId="3687B4B9" w14:textId="77777777" w:rsidTr="00EF1BED">
        <w:trPr>
          <w:trHeight w:val="397"/>
        </w:trPr>
        <w:tc>
          <w:tcPr>
            <w:tcW w:w="4908" w:type="dxa"/>
            <w:tcBorders>
              <w:top w:val="single" w:sz="4" w:space="0" w:color="auto"/>
              <w:left w:val="nil"/>
              <w:bottom w:val="nil"/>
              <w:right w:val="nil"/>
            </w:tcBorders>
            <w:shd w:val="clear" w:color="auto" w:fill="auto"/>
            <w:vAlign w:val="center"/>
          </w:tcPr>
          <w:p w14:paraId="1F81BE74" w14:textId="77777777" w:rsidR="00EF1BED" w:rsidRPr="004E11CA" w:rsidRDefault="00EF1BED" w:rsidP="00EF1BED">
            <w:pPr>
              <w:rPr>
                <w:rFonts w:ascii="Times New Roman" w:eastAsia="Candara" w:hAnsi="Times New Roman" w:cs="Times New Roman"/>
                <w:sz w:val="24"/>
                <w:szCs w:val="24"/>
              </w:rPr>
            </w:pPr>
            <w:r w:rsidRPr="004E11CA">
              <w:rPr>
                <w:rStyle w:val="FontStyle63"/>
                <w:b w:val="0"/>
                <w:sz w:val="24"/>
                <w:szCs w:val="24"/>
              </w:rPr>
              <w:t>A.V.</w:t>
            </w:r>
          </w:p>
        </w:tc>
        <w:tc>
          <w:tcPr>
            <w:tcW w:w="4754" w:type="dxa"/>
            <w:tcBorders>
              <w:top w:val="single" w:sz="4" w:space="0" w:color="auto"/>
              <w:left w:val="nil"/>
              <w:bottom w:val="nil"/>
              <w:right w:val="nil"/>
            </w:tcBorders>
            <w:shd w:val="clear" w:color="auto" w:fill="auto"/>
            <w:vAlign w:val="center"/>
          </w:tcPr>
          <w:p w14:paraId="4F742A4D" w14:textId="77777777" w:rsidR="00EF1BED" w:rsidRPr="004E11CA" w:rsidRDefault="00EF1BED" w:rsidP="00EF1BED">
            <w:pPr>
              <w:rPr>
                <w:rFonts w:ascii="Times New Roman" w:eastAsia="Candara" w:hAnsi="Times New Roman" w:cs="Times New Roman"/>
                <w:sz w:val="24"/>
                <w:szCs w:val="24"/>
              </w:rPr>
            </w:pPr>
            <w:r w:rsidRPr="004E11CA">
              <w:rPr>
                <w:rStyle w:val="FontStyle63"/>
                <w:b w:val="0"/>
                <w:sz w:val="24"/>
                <w:szCs w:val="24"/>
              </w:rPr>
              <w:t>A.V.</w:t>
            </w:r>
          </w:p>
        </w:tc>
      </w:tr>
    </w:tbl>
    <w:p w14:paraId="42BC8409" w14:textId="77777777" w:rsidR="009D4249" w:rsidRPr="004E11CA" w:rsidRDefault="009D4249">
      <w:pPr>
        <w:spacing w:after="0"/>
        <w:jc w:val="both"/>
        <w:rPr>
          <w:rFonts w:ascii="Times New Roman" w:hAnsi="Times New Roman" w:cs="Times New Roman"/>
          <w:sz w:val="24"/>
          <w:szCs w:val="24"/>
        </w:rPr>
      </w:pPr>
    </w:p>
    <w:sectPr w:rsidR="009D4249" w:rsidRPr="004E11CA" w:rsidSect="00B10757">
      <w:headerReference w:type="even" r:id="rId19"/>
      <w:headerReference w:type="default" r:id="rId20"/>
      <w:pgSz w:w="11906" w:h="16838" w:code="9"/>
      <w:pgMar w:top="851" w:right="567" w:bottom="851"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99D50" w14:textId="77777777" w:rsidR="00F70769" w:rsidRDefault="00F70769" w:rsidP="00183F0F">
      <w:pPr>
        <w:spacing w:after="0" w:line="240" w:lineRule="auto"/>
      </w:pPr>
      <w:r>
        <w:separator/>
      </w:r>
    </w:p>
  </w:endnote>
  <w:endnote w:type="continuationSeparator" w:id="0">
    <w:p w14:paraId="7B3FCCC4" w14:textId="77777777" w:rsidR="00F70769" w:rsidRDefault="00F70769" w:rsidP="00183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001" w:usb1="00000000" w:usb2="00000000" w:usb3="00000000" w:csb0="000000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ndara">
    <w:panose1 w:val="020E0502030303020204"/>
    <w:charset w:val="BA"/>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B54A7" w14:textId="77777777" w:rsidR="00F70769" w:rsidRDefault="00F70769" w:rsidP="00183F0F">
      <w:pPr>
        <w:spacing w:after="0" w:line="240" w:lineRule="auto"/>
      </w:pPr>
      <w:r>
        <w:separator/>
      </w:r>
    </w:p>
  </w:footnote>
  <w:footnote w:type="continuationSeparator" w:id="0">
    <w:p w14:paraId="5AB2894F" w14:textId="77777777" w:rsidR="00F70769" w:rsidRDefault="00F70769" w:rsidP="00183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B50F" w14:textId="77777777" w:rsidR="006E4A9C" w:rsidRDefault="006E4A9C" w:rsidP="00C10014">
    <w:pPr>
      <w:pStyle w:val="Antrats"/>
      <w:framePr w:wrap="around" w:vAnchor="text" w:hAnchor="margin" w:xAlign="center" w:y="1"/>
      <w:rPr>
        <w:rStyle w:val="Puslapionumeris"/>
        <w:rFonts w:eastAsia="Arial Unicode MS"/>
      </w:rPr>
    </w:pPr>
    <w:r>
      <w:rPr>
        <w:rStyle w:val="Puslapionumeris"/>
        <w:rFonts w:eastAsia="Arial Unicode MS"/>
      </w:rPr>
      <w:fldChar w:fldCharType="begin"/>
    </w:r>
    <w:r>
      <w:rPr>
        <w:rStyle w:val="Puslapionumeris"/>
        <w:rFonts w:eastAsia="Arial Unicode MS"/>
      </w:rPr>
      <w:instrText xml:space="preserve">PAGE  </w:instrText>
    </w:r>
    <w:r>
      <w:rPr>
        <w:rStyle w:val="Puslapionumeris"/>
        <w:rFonts w:eastAsia="Arial Unicode MS"/>
      </w:rPr>
      <w:fldChar w:fldCharType="separate"/>
    </w:r>
    <w:r>
      <w:rPr>
        <w:rStyle w:val="Puslapionumeris"/>
        <w:rFonts w:eastAsia="Arial Unicode MS"/>
        <w:noProof/>
      </w:rPr>
      <w:t>20</w:t>
    </w:r>
    <w:r>
      <w:rPr>
        <w:rStyle w:val="Puslapionumeris"/>
        <w:rFonts w:eastAsia="Arial Unicode MS"/>
      </w:rPr>
      <w:fldChar w:fldCharType="end"/>
    </w:r>
  </w:p>
  <w:p w14:paraId="61E5EA19" w14:textId="77777777" w:rsidR="006E4A9C" w:rsidRDefault="006E4A9C">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4D9E8" w14:textId="08D31C48" w:rsidR="006E4A9C" w:rsidRDefault="006E4A9C">
    <w:pPr>
      <w:pStyle w:val="Antrats"/>
      <w:jc w:val="center"/>
    </w:pPr>
    <w:r>
      <w:fldChar w:fldCharType="begin"/>
    </w:r>
    <w:r>
      <w:instrText>PAGE   \* MERGEFORMAT</w:instrText>
    </w:r>
    <w:r>
      <w:fldChar w:fldCharType="separate"/>
    </w:r>
    <w:r>
      <w:rPr>
        <w:noProof/>
      </w:rPr>
      <w:t>9</w:t>
    </w:r>
    <w:r>
      <w:fldChar w:fldCharType="end"/>
    </w:r>
  </w:p>
  <w:p w14:paraId="6D1869D4" w14:textId="77777777" w:rsidR="006E4A9C" w:rsidRDefault="006E4A9C">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0A350" w14:textId="77777777" w:rsidR="006E4A9C" w:rsidRDefault="006E4A9C" w:rsidP="00C10014">
    <w:pPr>
      <w:pStyle w:val="Antrats"/>
      <w:framePr w:wrap="around" w:vAnchor="text" w:hAnchor="margin" w:xAlign="center" w:y="1"/>
      <w:rPr>
        <w:rStyle w:val="Puslapionumeris"/>
        <w:rFonts w:eastAsia="Arial Unicode MS"/>
      </w:rPr>
    </w:pPr>
    <w:r>
      <w:rPr>
        <w:rStyle w:val="Puslapionumeris"/>
        <w:rFonts w:eastAsia="Arial Unicode MS"/>
      </w:rPr>
      <w:fldChar w:fldCharType="begin"/>
    </w:r>
    <w:r>
      <w:rPr>
        <w:rStyle w:val="Puslapionumeris"/>
        <w:rFonts w:eastAsia="Arial Unicode MS"/>
      </w:rPr>
      <w:instrText xml:space="preserve">PAGE  </w:instrText>
    </w:r>
    <w:r>
      <w:rPr>
        <w:rStyle w:val="Puslapionumeris"/>
        <w:rFonts w:eastAsia="Arial Unicode MS"/>
      </w:rPr>
      <w:fldChar w:fldCharType="separate"/>
    </w:r>
    <w:r>
      <w:rPr>
        <w:rStyle w:val="Puslapionumeris"/>
        <w:rFonts w:eastAsia="Arial Unicode MS"/>
        <w:noProof/>
      </w:rPr>
      <w:t>20</w:t>
    </w:r>
    <w:r>
      <w:rPr>
        <w:rStyle w:val="Puslapionumeris"/>
        <w:rFonts w:eastAsia="Arial Unicode MS"/>
      </w:rPr>
      <w:fldChar w:fldCharType="end"/>
    </w:r>
  </w:p>
  <w:p w14:paraId="5AC61F35" w14:textId="77777777" w:rsidR="006E4A9C" w:rsidRDefault="006E4A9C">
    <w:pPr>
      <w:pStyle w:val="Antrat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B8EFD" w14:textId="35484065" w:rsidR="006E4A9C" w:rsidRDefault="006E4A9C" w:rsidP="00183F0F">
    <w:pPr>
      <w:pStyle w:val="Antrats"/>
      <w:jc w:val="center"/>
    </w:pPr>
    <w:r>
      <w:fldChar w:fldCharType="begin"/>
    </w:r>
    <w:r>
      <w:instrText>PAGE   \* MERGEFORMAT</w:instrText>
    </w:r>
    <w:r>
      <w:fldChar w:fldCharType="separate"/>
    </w:r>
    <w:r>
      <w:rPr>
        <w:noProof/>
      </w:rPr>
      <w:t>12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2EB141F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5"/>
    <w:multiLevelType w:val="hybridMultilevel"/>
    <w:tmpl w:val="41B71EF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6E0752E"/>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555B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9764A1"/>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3576F3"/>
    <w:multiLevelType w:val="hybridMultilevel"/>
    <w:tmpl w:val="7A1C1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B2145F"/>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9C36EF"/>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9752DE"/>
    <w:multiLevelType w:val="multilevel"/>
    <w:tmpl w:val="221CEA6C"/>
    <w:lvl w:ilvl="0">
      <w:start w:val="1"/>
      <w:numFmt w:val="decimal"/>
      <w:pStyle w:val="numeracija"/>
      <w:lvlText w:val="%1."/>
      <w:lvlJc w:val="left"/>
      <w:pPr>
        <w:tabs>
          <w:tab w:val="num" w:pos="357"/>
        </w:tabs>
        <w:ind w:left="0" w:firstLine="0"/>
      </w:pPr>
      <w:rPr>
        <w:rFonts w:ascii="Times New Roman" w:hAnsi="Times New Roman" w:cs="Times New Roman" w:hint="default"/>
        <w:b w:val="0"/>
        <w:i w:val="0"/>
        <w:strike w:val="0"/>
        <w:color w:val="auto"/>
        <w:sz w:val="24"/>
        <w:szCs w:val="24"/>
      </w:rPr>
    </w:lvl>
    <w:lvl w:ilvl="1">
      <w:start w:val="1"/>
      <w:numFmt w:val="decimal"/>
      <w:lvlText w:val="%1.%2."/>
      <w:lvlJc w:val="left"/>
      <w:pPr>
        <w:tabs>
          <w:tab w:val="num" w:pos="357"/>
        </w:tabs>
        <w:ind w:left="0" w:firstLine="0"/>
      </w:pPr>
      <w:rPr>
        <w:rFonts w:ascii="Times New Roman" w:hAnsi="Times New Roman" w:cs="Times New Roman" w:hint="default"/>
        <w:sz w:val="24"/>
        <w:szCs w:val="24"/>
      </w:rPr>
    </w:lvl>
    <w:lvl w:ilvl="2">
      <w:start w:val="1"/>
      <w:numFmt w:val="decimal"/>
      <w:lvlRestart w:val="0"/>
      <w:lvlText w:val="%1.%2.%3."/>
      <w:lvlJc w:val="left"/>
      <w:pPr>
        <w:tabs>
          <w:tab w:val="num" w:pos="357"/>
        </w:tabs>
        <w:ind w:left="0" w:firstLine="0"/>
      </w:pPr>
      <w:rPr>
        <w:rFonts w:ascii="Times New Roman" w:hAnsi="Times New Roman" w:cs="Times New Roman" w:hint="default"/>
        <w:sz w:val="24"/>
        <w:szCs w:val="24"/>
      </w:rPr>
    </w:lvl>
    <w:lvl w:ilvl="3">
      <w:start w:val="1"/>
      <w:numFmt w:val="decimal"/>
      <w:lvlText w:val="%1.%2.%3.%4."/>
      <w:lvlJc w:val="left"/>
      <w:pPr>
        <w:tabs>
          <w:tab w:val="num" w:pos="2523"/>
        </w:tabs>
        <w:ind w:left="2451" w:hanging="648"/>
      </w:pPr>
      <w:rPr>
        <w:rFonts w:hint="default"/>
      </w:rPr>
    </w:lvl>
    <w:lvl w:ilvl="4">
      <w:start w:val="1"/>
      <w:numFmt w:val="decimal"/>
      <w:lvlText w:val="%1.%2.%3.%4.%5."/>
      <w:lvlJc w:val="left"/>
      <w:pPr>
        <w:tabs>
          <w:tab w:val="num" w:pos="3243"/>
        </w:tabs>
        <w:ind w:left="2955" w:hanging="792"/>
      </w:pPr>
      <w:rPr>
        <w:rFonts w:hint="default"/>
      </w:rPr>
    </w:lvl>
    <w:lvl w:ilvl="5">
      <w:start w:val="1"/>
      <w:numFmt w:val="decimal"/>
      <w:lvlText w:val="%1.%2.%3.%4.%5.%6."/>
      <w:lvlJc w:val="left"/>
      <w:pPr>
        <w:tabs>
          <w:tab w:val="num" w:pos="3603"/>
        </w:tabs>
        <w:ind w:left="3459" w:hanging="936"/>
      </w:pPr>
      <w:rPr>
        <w:rFonts w:hint="default"/>
      </w:rPr>
    </w:lvl>
    <w:lvl w:ilvl="6">
      <w:start w:val="1"/>
      <w:numFmt w:val="decimal"/>
      <w:lvlText w:val="%1.%2.%3.%4.%5.%6.%7."/>
      <w:lvlJc w:val="left"/>
      <w:pPr>
        <w:tabs>
          <w:tab w:val="num" w:pos="4323"/>
        </w:tabs>
        <w:ind w:left="3963" w:hanging="1080"/>
      </w:pPr>
      <w:rPr>
        <w:rFonts w:hint="default"/>
      </w:rPr>
    </w:lvl>
    <w:lvl w:ilvl="7">
      <w:start w:val="1"/>
      <w:numFmt w:val="decimal"/>
      <w:lvlText w:val="%1.%2.%3.%4.%5.%6.%7.%8."/>
      <w:lvlJc w:val="left"/>
      <w:pPr>
        <w:tabs>
          <w:tab w:val="num" w:pos="4683"/>
        </w:tabs>
        <w:ind w:left="4467" w:hanging="1224"/>
      </w:pPr>
      <w:rPr>
        <w:rFonts w:hint="default"/>
      </w:rPr>
    </w:lvl>
    <w:lvl w:ilvl="8">
      <w:start w:val="1"/>
      <w:numFmt w:val="decimal"/>
      <w:lvlText w:val="%1.%2.%3.%4.%5.%6.%7.%8.%9."/>
      <w:lvlJc w:val="left"/>
      <w:pPr>
        <w:tabs>
          <w:tab w:val="num" w:pos="5403"/>
        </w:tabs>
        <w:ind w:left="5043" w:hanging="1440"/>
      </w:pPr>
      <w:rPr>
        <w:rFonts w:hint="default"/>
      </w:rPr>
    </w:lvl>
  </w:abstractNum>
  <w:abstractNum w:abstractNumId="9" w15:restartNumberingAfterBreak="0">
    <w:nsid w:val="23BB6B0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F47CC2"/>
    <w:multiLevelType w:val="hybridMultilevel"/>
    <w:tmpl w:val="C16CD3D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36EF242D"/>
    <w:multiLevelType w:val="hybridMultilevel"/>
    <w:tmpl w:val="3ADC9752"/>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EF16B8F"/>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31F4DF9"/>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3FE23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840113B"/>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CF06443"/>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EFE33B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182416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5003661"/>
    <w:multiLevelType w:val="hybridMultilevel"/>
    <w:tmpl w:val="ADDE9D96"/>
    <w:lvl w:ilvl="0" w:tplc="06B470D2">
      <w:start w:val="2020"/>
      <w:numFmt w:val="bullet"/>
      <w:lvlText w:val=""/>
      <w:lvlJc w:val="left"/>
      <w:pPr>
        <w:ind w:left="720" w:hanging="360"/>
      </w:pPr>
      <w:rPr>
        <w:rFonts w:ascii="Symbol" w:eastAsiaTheme="minorHAns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567C0B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8B2606C"/>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A774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E663E31"/>
    <w:multiLevelType w:val="hybridMultilevel"/>
    <w:tmpl w:val="7682B5DC"/>
    <w:lvl w:ilvl="0" w:tplc="8BBE7CFC">
      <w:start w:val="1"/>
      <w:numFmt w:val="bullet"/>
      <w:lvlText w:val=""/>
      <w:lvlJc w:val="left"/>
      <w:pPr>
        <w:ind w:left="720" w:hanging="360"/>
      </w:pPr>
      <w:rPr>
        <w:rFonts w:ascii="Symbol" w:eastAsiaTheme="minorHAns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645C672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5037EA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93F70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AD53406"/>
    <w:multiLevelType w:val="hybridMultilevel"/>
    <w:tmpl w:val="FC9EE0C0"/>
    <w:lvl w:ilvl="0" w:tplc="86804810">
      <w:start w:val="2020"/>
      <w:numFmt w:val="bullet"/>
      <w:lvlText w:val=""/>
      <w:lvlJc w:val="left"/>
      <w:pPr>
        <w:ind w:left="720" w:hanging="360"/>
      </w:pPr>
      <w:rPr>
        <w:rFonts w:ascii="Symbol" w:eastAsiaTheme="minorHAns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6CF1391E"/>
    <w:multiLevelType w:val="hybridMultilevel"/>
    <w:tmpl w:val="77B85FBE"/>
    <w:lvl w:ilvl="0" w:tplc="209C68EA">
      <w:start w:val="1"/>
      <w:numFmt w:val="bullet"/>
      <w:lvlText w:val=""/>
      <w:lvlJc w:val="left"/>
      <w:pPr>
        <w:ind w:left="720" w:hanging="360"/>
      </w:pPr>
      <w:rPr>
        <w:rFonts w:ascii="Symbol" w:eastAsiaTheme="minorHAns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71285B6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2126B5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828635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93240BF"/>
    <w:multiLevelType w:val="hybridMultilevel"/>
    <w:tmpl w:val="4876375E"/>
    <w:lvl w:ilvl="0" w:tplc="5DEEC9AC">
      <w:start w:val="2020"/>
      <w:numFmt w:val="bullet"/>
      <w:lvlText w:val=""/>
      <w:lvlJc w:val="left"/>
      <w:pPr>
        <w:ind w:left="720" w:hanging="360"/>
      </w:pPr>
      <w:rPr>
        <w:rFonts w:ascii="Symbol" w:eastAsiaTheme="minorHAnsi"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7AF6115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C3E311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DAD34D8"/>
    <w:multiLevelType w:val="hybridMultilevel"/>
    <w:tmpl w:val="2196B7CC"/>
    <w:lvl w:ilvl="0" w:tplc="0427000F">
      <w:start w:val="1"/>
      <w:numFmt w:val="decimal"/>
      <w:lvlText w:val="%1."/>
      <w:lvlJc w:val="left"/>
      <w:pPr>
        <w:ind w:left="6881"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5"/>
  </w:num>
  <w:num w:numId="2">
    <w:abstractNumId w:val="8"/>
  </w:num>
  <w:num w:numId="3">
    <w:abstractNumId w:val="16"/>
  </w:num>
  <w:num w:numId="4">
    <w:abstractNumId w:val="13"/>
  </w:num>
  <w:num w:numId="5">
    <w:abstractNumId w:val="4"/>
  </w:num>
  <w:num w:numId="6">
    <w:abstractNumId w:val="12"/>
  </w:num>
  <w:num w:numId="7">
    <w:abstractNumId w:val="7"/>
  </w:num>
  <w:num w:numId="8">
    <w:abstractNumId w:val="15"/>
  </w:num>
  <w:num w:numId="9">
    <w:abstractNumId w:val="21"/>
  </w:num>
  <w:num w:numId="10">
    <w:abstractNumId w:val="30"/>
  </w:num>
  <w:num w:numId="11">
    <w:abstractNumId w:val="2"/>
  </w:num>
  <w:num w:numId="12">
    <w:abstractNumId w:val="33"/>
  </w:num>
  <w:num w:numId="13">
    <w:abstractNumId w:val="6"/>
  </w:num>
  <w:num w:numId="14">
    <w:abstractNumId w:val="10"/>
  </w:num>
  <w:num w:numId="15">
    <w:abstractNumId w:val="20"/>
  </w:num>
  <w:num w:numId="16">
    <w:abstractNumId w:val="34"/>
  </w:num>
  <w:num w:numId="17">
    <w:abstractNumId w:val="31"/>
  </w:num>
  <w:num w:numId="18">
    <w:abstractNumId w:val="29"/>
  </w:num>
  <w:num w:numId="19">
    <w:abstractNumId w:val="22"/>
  </w:num>
  <w:num w:numId="20">
    <w:abstractNumId w:val="18"/>
  </w:num>
  <w:num w:numId="21">
    <w:abstractNumId w:val="9"/>
  </w:num>
  <w:num w:numId="22">
    <w:abstractNumId w:val="26"/>
  </w:num>
  <w:num w:numId="23">
    <w:abstractNumId w:val="3"/>
  </w:num>
  <w:num w:numId="24">
    <w:abstractNumId w:val="24"/>
  </w:num>
  <w:num w:numId="25">
    <w:abstractNumId w:val="17"/>
  </w:num>
  <w:num w:numId="26">
    <w:abstractNumId w:val="25"/>
  </w:num>
  <w:num w:numId="27">
    <w:abstractNumId w:val="32"/>
  </w:num>
  <w:num w:numId="28">
    <w:abstractNumId w:val="27"/>
  </w:num>
  <w:num w:numId="29">
    <w:abstractNumId w:val="19"/>
  </w:num>
  <w:num w:numId="30">
    <w:abstractNumId w:val="35"/>
  </w:num>
  <w:num w:numId="31">
    <w:abstractNumId w:val="28"/>
  </w:num>
  <w:num w:numId="32">
    <w:abstractNumId w:val="23"/>
  </w:num>
  <w:num w:numId="33">
    <w:abstractNumId w:val="0"/>
  </w:num>
  <w:num w:numId="34">
    <w:abstractNumId w:val="1"/>
  </w:num>
  <w:num w:numId="35">
    <w:abstractNumId w:val="11"/>
  </w:num>
  <w:num w:numId="36">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7FE"/>
    <w:rsid w:val="0001717A"/>
    <w:rsid w:val="00022CA2"/>
    <w:rsid w:val="00063906"/>
    <w:rsid w:val="00066CB9"/>
    <w:rsid w:val="00076B9F"/>
    <w:rsid w:val="0009325E"/>
    <w:rsid w:val="000A0884"/>
    <w:rsid w:val="000B09A5"/>
    <w:rsid w:val="000B1729"/>
    <w:rsid w:val="000B7407"/>
    <w:rsid w:val="000C263D"/>
    <w:rsid w:val="000E0F0E"/>
    <w:rsid w:val="000E2070"/>
    <w:rsid w:val="000F66DD"/>
    <w:rsid w:val="000F7C73"/>
    <w:rsid w:val="00106901"/>
    <w:rsid w:val="00116DAA"/>
    <w:rsid w:val="00130A83"/>
    <w:rsid w:val="001453D6"/>
    <w:rsid w:val="0015170F"/>
    <w:rsid w:val="00155066"/>
    <w:rsid w:val="001612FA"/>
    <w:rsid w:val="001723BA"/>
    <w:rsid w:val="0017680D"/>
    <w:rsid w:val="00183F0F"/>
    <w:rsid w:val="00184754"/>
    <w:rsid w:val="001B6018"/>
    <w:rsid w:val="001C16FD"/>
    <w:rsid w:val="001C5BC6"/>
    <w:rsid w:val="001D6C5C"/>
    <w:rsid w:val="001E2B4A"/>
    <w:rsid w:val="00210A51"/>
    <w:rsid w:val="00211A30"/>
    <w:rsid w:val="00212BCA"/>
    <w:rsid w:val="00221F81"/>
    <w:rsid w:val="00223832"/>
    <w:rsid w:val="00240E6B"/>
    <w:rsid w:val="00243B42"/>
    <w:rsid w:val="00261D87"/>
    <w:rsid w:val="002915A8"/>
    <w:rsid w:val="002973D4"/>
    <w:rsid w:val="002A23AC"/>
    <w:rsid w:val="002A6912"/>
    <w:rsid w:val="002B0331"/>
    <w:rsid w:val="002C55D9"/>
    <w:rsid w:val="002D6A0D"/>
    <w:rsid w:val="002E5328"/>
    <w:rsid w:val="002F112C"/>
    <w:rsid w:val="00322F4F"/>
    <w:rsid w:val="00342219"/>
    <w:rsid w:val="00354AC8"/>
    <w:rsid w:val="003619A5"/>
    <w:rsid w:val="00372EF0"/>
    <w:rsid w:val="00395B05"/>
    <w:rsid w:val="00396860"/>
    <w:rsid w:val="003A5C5F"/>
    <w:rsid w:val="003C09D3"/>
    <w:rsid w:val="003D2350"/>
    <w:rsid w:val="003D7B5C"/>
    <w:rsid w:val="003E3B6D"/>
    <w:rsid w:val="00422DAA"/>
    <w:rsid w:val="00426704"/>
    <w:rsid w:val="004350B7"/>
    <w:rsid w:val="00445193"/>
    <w:rsid w:val="00481B5E"/>
    <w:rsid w:val="004820C3"/>
    <w:rsid w:val="00487F69"/>
    <w:rsid w:val="004A4D88"/>
    <w:rsid w:val="004B2FFE"/>
    <w:rsid w:val="004B38FE"/>
    <w:rsid w:val="004C0741"/>
    <w:rsid w:val="004E11CA"/>
    <w:rsid w:val="004E1F08"/>
    <w:rsid w:val="004E2EE6"/>
    <w:rsid w:val="0052232D"/>
    <w:rsid w:val="00526629"/>
    <w:rsid w:val="00530A56"/>
    <w:rsid w:val="00534630"/>
    <w:rsid w:val="005402DD"/>
    <w:rsid w:val="00551F5D"/>
    <w:rsid w:val="00560546"/>
    <w:rsid w:val="00592870"/>
    <w:rsid w:val="00592A74"/>
    <w:rsid w:val="00612C55"/>
    <w:rsid w:val="00656687"/>
    <w:rsid w:val="00660D20"/>
    <w:rsid w:val="006667B9"/>
    <w:rsid w:val="00667F08"/>
    <w:rsid w:val="006854E2"/>
    <w:rsid w:val="00685734"/>
    <w:rsid w:val="006871B5"/>
    <w:rsid w:val="006943A1"/>
    <w:rsid w:val="006B1A7D"/>
    <w:rsid w:val="006C220E"/>
    <w:rsid w:val="006D6785"/>
    <w:rsid w:val="006E1F01"/>
    <w:rsid w:val="006E4A9C"/>
    <w:rsid w:val="006E4B0E"/>
    <w:rsid w:val="006F4F38"/>
    <w:rsid w:val="006F61DC"/>
    <w:rsid w:val="00735F7A"/>
    <w:rsid w:val="00740033"/>
    <w:rsid w:val="007423EA"/>
    <w:rsid w:val="00750DDF"/>
    <w:rsid w:val="00753A7E"/>
    <w:rsid w:val="00754616"/>
    <w:rsid w:val="00763150"/>
    <w:rsid w:val="00763F4F"/>
    <w:rsid w:val="007B744B"/>
    <w:rsid w:val="007D07FE"/>
    <w:rsid w:val="00805651"/>
    <w:rsid w:val="00814BD5"/>
    <w:rsid w:val="00834310"/>
    <w:rsid w:val="00853D84"/>
    <w:rsid w:val="00880502"/>
    <w:rsid w:val="008A1CED"/>
    <w:rsid w:val="008B0EFD"/>
    <w:rsid w:val="008D1AFF"/>
    <w:rsid w:val="008D77D5"/>
    <w:rsid w:val="00914F6A"/>
    <w:rsid w:val="00935080"/>
    <w:rsid w:val="00940220"/>
    <w:rsid w:val="00950AF8"/>
    <w:rsid w:val="00964751"/>
    <w:rsid w:val="00974460"/>
    <w:rsid w:val="009A2547"/>
    <w:rsid w:val="009B641A"/>
    <w:rsid w:val="009C7F78"/>
    <w:rsid w:val="009D4249"/>
    <w:rsid w:val="00A07F58"/>
    <w:rsid w:val="00A16483"/>
    <w:rsid w:val="00A20461"/>
    <w:rsid w:val="00A23EB2"/>
    <w:rsid w:val="00A652E7"/>
    <w:rsid w:val="00A72700"/>
    <w:rsid w:val="00A752E0"/>
    <w:rsid w:val="00A76D8B"/>
    <w:rsid w:val="00A9392D"/>
    <w:rsid w:val="00AB3653"/>
    <w:rsid w:val="00AC4360"/>
    <w:rsid w:val="00AE16CE"/>
    <w:rsid w:val="00AE7E79"/>
    <w:rsid w:val="00AF1859"/>
    <w:rsid w:val="00AF46A2"/>
    <w:rsid w:val="00B061F4"/>
    <w:rsid w:val="00B10757"/>
    <w:rsid w:val="00B10A33"/>
    <w:rsid w:val="00B12903"/>
    <w:rsid w:val="00B52F83"/>
    <w:rsid w:val="00B53DBE"/>
    <w:rsid w:val="00B70E20"/>
    <w:rsid w:val="00BB2481"/>
    <w:rsid w:val="00BB30AA"/>
    <w:rsid w:val="00BC449E"/>
    <w:rsid w:val="00BE7E75"/>
    <w:rsid w:val="00C07D3D"/>
    <w:rsid w:val="00C10014"/>
    <w:rsid w:val="00C46556"/>
    <w:rsid w:val="00C80F8C"/>
    <w:rsid w:val="00C90003"/>
    <w:rsid w:val="00C9383B"/>
    <w:rsid w:val="00CD047D"/>
    <w:rsid w:val="00D2289F"/>
    <w:rsid w:val="00D2734F"/>
    <w:rsid w:val="00D451E2"/>
    <w:rsid w:val="00D50550"/>
    <w:rsid w:val="00D57643"/>
    <w:rsid w:val="00D61CB8"/>
    <w:rsid w:val="00D62423"/>
    <w:rsid w:val="00D83BB3"/>
    <w:rsid w:val="00DD2887"/>
    <w:rsid w:val="00DD60EB"/>
    <w:rsid w:val="00E00F4D"/>
    <w:rsid w:val="00E05BDF"/>
    <w:rsid w:val="00E10019"/>
    <w:rsid w:val="00E208AE"/>
    <w:rsid w:val="00E265EF"/>
    <w:rsid w:val="00E60909"/>
    <w:rsid w:val="00E646E1"/>
    <w:rsid w:val="00E754AE"/>
    <w:rsid w:val="00E92F0B"/>
    <w:rsid w:val="00EA56DB"/>
    <w:rsid w:val="00EB4691"/>
    <w:rsid w:val="00EC0B8E"/>
    <w:rsid w:val="00EC4F36"/>
    <w:rsid w:val="00EF1BED"/>
    <w:rsid w:val="00F01ED8"/>
    <w:rsid w:val="00F1791F"/>
    <w:rsid w:val="00F25921"/>
    <w:rsid w:val="00F60D05"/>
    <w:rsid w:val="00F60EAA"/>
    <w:rsid w:val="00F650A8"/>
    <w:rsid w:val="00F70262"/>
    <w:rsid w:val="00F70769"/>
    <w:rsid w:val="00F9677B"/>
    <w:rsid w:val="00FB52E6"/>
    <w:rsid w:val="00FD02CA"/>
    <w:rsid w:val="00FD51D9"/>
    <w:rsid w:val="00FE6EAC"/>
    <w:rsid w:val="00FF5E9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3B98F"/>
  <w15:chartTrackingRefBased/>
  <w15:docId w15:val="{BF277278-7CAD-4807-8394-97752E402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aliases w:val="Appendix,H11,H12,H13,H14,H111,H121,H15,H112,H122,H16,H113,H123,H17,H114,H124,H18,H115,H125,H19,H110,H116,H126,H117,H127,H118,H128,H131,H141,H1111,H1211,H151,H1121,H1221,H161,H1131,H1231,H171,H1141,H1241,H181,H1151,H1251,H191,H1101,H1161"/>
    <w:basedOn w:val="prastasis"/>
    <w:next w:val="prastasis"/>
    <w:link w:val="Antrat1Diagrama"/>
    <w:qFormat/>
    <w:rsid w:val="006F4F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Antrat2">
    <w:name w:val="heading 2"/>
    <w:aliases w:val="Title Header2,H2,H21,H22,H23,H24,H211,H221,H25,H212,H222,H26,H213,H223,H27,H214,H224,H28,H215,H225,H29,H210,H216,H226,H217,H227,H218,H228,H231,H241,H2111,H2211,H251,H2121,H2221,H261,H2131,H2231,H271,H2141,H2241,H281,H2151,H2251,H291,H2101,2"/>
    <w:basedOn w:val="prastasis"/>
    <w:next w:val="prastasis"/>
    <w:link w:val="Antrat2Diagrama"/>
    <w:qFormat/>
    <w:rsid w:val="00C10014"/>
    <w:pPr>
      <w:spacing w:after="0" w:line="240" w:lineRule="auto"/>
      <w:ind w:left="3391" w:firstLine="720"/>
      <w:jc w:val="both"/>
      <w:outlineLvl w:val="1"/>
    </w:pPr>
    <w:rPr>
      <w:rFonts w:ascii="Times New Roman" w:eastAsia="Times New Roman" w:hAnsi="Times New Roman" w:cs="Times New Roman"/>
      <w:sz w:val="24"/>
      <w:szCs w:val="20"/>
      <w:lang w:eastAsia="lt-LT"/>
    </w:rPr>
  </w:style>
  <w:style w:type="paragraph" w:styleId="Antrat3">
    <w:name w:val="heading 3"/>
    <w:aliases w:val="Section Header3,Sub-Clause Paragraph,H3,H31,H32,H33,H311,H321,H34,H312,H322,H35,H313,H323,H36,H37,H314,H324,H38,H315,H325,H39,H316,H326,H331,H3111,H3211,H341,H3121,H3221,H351,H3131,H3231,H361,H371,H3141,H3241,H381,H3151,H3251,Antraste 3"/>
    <w:basedOn w:val="prastasis"/>
    <w:next w:val="prastasis"/>
    <w:link w:val="Antrat3Diagrama"/>
    <w:qFormat/>
    <w:rsid w:val="00C10014"/>
    <w:pPr>
      <w:keepNext/>
      <w:spacing w:after="0" w:line="240" w:lineRule="auto"/>
      <w:ind w:firstLine="720"/>
      <w:jc w:val="both"/>
      <w:outlineLvl w:val="2"/>
    </w:pPr>
    <w:rPr>
      <w:rFonts w:ascii="Times New Roman" w:eastAsia="Times New Roman" w:hAnsi="Times New Roman" w:cs="Times New Roman"/>
      <w:sz w:val="24"/>
      <w:szCs w:val="20"/>
      <w:lang w:eastAsia="lt-LT"/>
    </w:rPr>
  </w:style>
  <w:style w:type="paragraph" w:styleId="Antrat4">
    <w:name w:val="heading 4"/>
    <w:aliases w:val="Sub-Clause Sub-paragraph, Sub-Clause Sub-paragraph"/>
    <w:basedOn w:val="prastasis"/>
    <w:next w:val="prastasis"/>
    <w:link w:val="Antrat4Diagrama"/>
    <w:qFormat/>
    <w:rsid w:val="00C10014"/>
    <w:pPr>
      <w:keepNext/>
      <w:tabs>
        <w:tab w:val="num" w:pos="1006"/>
      </w:tabs>
      <w:spacing w:after="0" w:line="240" w:lineRule="auto"/>
      <w:ind w:left="1006" w:hanging="864"/>
      <w:outlineLvl w:val="3"/>
    </w:pPr>
    <w:rPr>
      <w:rFonts w:ascii="Times New Roman" w:eastAsia="Times New Roman" w:hAnsi="Times New Roman" w:cs="Times New Roman"/>
      <w:b/>
      <w:sz w:val="44"/>
      <w:szCs w:val="20"/>
      <w:lang w:eastAsia="lt-LT"/>
    </w:rPr>
  </w:style>
  <w:style w:type="paragraph" w:styleId="Antrat5">
    <w:name w:val="heading 5"/>
    <w:basedOn w:val="prastasis"/>
    <w:next w:val="prastasis"/>
    <w:link w:val="Antrat5Diagrama"/>
    <w:qFormat/>
    <w:rsid w:val="00C10014"/>
    <w:pPr>
      <w:keepNext/>
      <w:tabs>
        <w:tab w:val="num" w:pos="1728"/>
      </w:tabs>
      <w:spacing w:after="0" w:line="240" w:lineRule="auto"/>
      <w:ind w:left="1728" w:hanging="1008"/>
      <w:outlineLvl w:val="4"/>
    </w:pPr>
    <w:rPr>
      <w:rFonts w:ascii="Times New Roman" w:eastAsia="Times New Roman" w:hAnsi="Times New Roman" w:cs="Times New Roman"/>
      <w:b/>
      <w:sz w:val="40"/>
      <w:szCs w:val="20"/>
      <w:lang w:eastAsia="lt-LT"/>
    </w:rPr>
  </w:style>
  <w:style w:type="paragraph" w:styleId="Antrat6">
    <w:name w:val="heading 6"/>
    <w:basedOn w:val="prastasis"/>
    <w:next w:val="prastasis"/>
    <w:link w:val="Antrat6Diagrama"/>
    <w:qFormat/>
    <w:rsid w:val="00C10014"/>
    <w:pPr>
      <w:keepNext/>
      <w:tabs>
        <w:tab w:val="num" w:pos="1872"/>
      </w:tabs>
      <w:spacing w:after="0" w:line="240" w:lineRule="auto"/>
      <w:ind w:left="1872" w:hanging="1152"/>
      <w:outlineLvl w:val="5"/>
    </w:pPr>
    <w:rPr>
      <w:rFonts w:ascii="Times New Roman" w:eastAsia="Times New Roman" w:hAnsi="Times New Roman" w:cs="Times New Roman"/>
      <w:b/>
      <w:sz w:val="36"/>
      <w:szCs w:val="20"/>
      <w:lang w:eastAsia="lt-LT"/>
    </w:rPr>
  </w:style>
  <w:style w:type="paragraph" w:styleId="Antrat7">
    <w:name w:val="heading 7"/>
    <w:basedOn w:val="prastasis"/>
    <w:next w:val="prastasis"/>
    <w:link w:val="Antrat7Diagrama"/>
    <w:qFormat/>
    <w:rsid w:val="00C10014"/>
    <w:pPr>
      <w:keepNext/>
      <w:tabs>
        <w:tab w:val="num" w:pos="2016"/>
      </w:tabs>
      <w:spacing w:after="0" w:line="240" w:lineRule="auto"/>
      <w:ind w:left="2016" w:hanging="1296"/>
      <w:outlineLvl w:val="6"/>
    </w:pPr>
    <w:rPr>
      <w:rFonts w:ascii="Times New Roman" w:eastAsia="Times New Roman" w:hAnsi="Times New Roman" w:cs="Times New Roman"/>
      <w:sz w:val="48"/>
      <w:szCs w:val="20"/>
      <w:lang w:eastAsia="lt-LT"/>
    </w:rPr>
  </w:style>
  <w:style w:type="paragraph" w:styleId="Antrat8">
    <w:name w:val="heading 8"/>
    <w:basedOn w:val="prastasis"/>
    <w:next w:val="prastasis"/>
    <w:link w:val="Antrat8Diagrama"/>
    <w:qFormat/>
    <w:rsid w:val="00C10014"/>
    <w:pPr>
      <w:keepNext/>
      <w:tabs>
        <w:tab w:val="num" w:pos="2160"/>
      </w:tabs>
      <w:spacing w:after="0" w:line="240" w:lineRule="auto"/>
      <w:ind w:left="2160" w:hanging="1440"/>
      <w:outlineLvl w:val="7"/>
    </w:pPr>
    <w:rPr>
      <w:rFonts w:ascii="Times New Roman" w:eastAsia="Times New Roman" w:hAnsi="Times New Roman" w:cs="Times New Roman"/>
      <w:b/>
      <w:sz w:val="18"/>
      <w:szCs w:val="20"/>
      <w:lang w:eastAsia="lt-LT"/>
    </w:rPr>
  </w:style>
  <w:style w:type="paragraph" w:styleId="Antrat9">
    <w:name w:val="heading 9"/>
    <w:basedOn w:val="prastasis"/>
    <w:next w:val="prastasis"/>
    <w:link w:val="Antrat9Diagrama"/>
    <w:qFormat/>
    <w:rsid w:val="00C10014"/>
    <w:pPr>
      <w:keepNext/>
      <w:tabs>
        <w:tab w:val="num" w:pos="2304"/>
      </w:tabs>
      <w:spacing w:after="0" w:line="240" w:lineRule="auto"/>
      <w:ind w:left="2304" w:hanging="1584"/>
      <w:outlineLvl w:val="8"/>
    </w:pPr>
    <w:rPr>
      <w:rFonts w:ascii="Times New Roman" w:eastAsia="Times New Roman" w:hAnsi="Times New Roman" w:cs="Times New Roman"/>
      <w:sz w:val="4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aliases w:val="Appendix Diagrama,H11 Diagrama,H12 Diagrama,H13 Diagrama,H14 Diagrama,H111 Diagrama,H121 Diagrama,H15 Diagrama,H112 Diagrama,H122 Diagrama,H16 Diagrama,H113 Diagrama,H123 Diagrama,H17 Diagrama,H114 Diagrama,H124 Diagrama,H18 Diagrama"/>
    <w:basedOn w:val="Numatytasispastraiposriftas"/>
    <w:link w:val="Antrat1"/>
    <w:rsid w:val="006F4F38"/>
    <w:rPr>
      <w:rFonts w:asciiTheme="majorHAnsi" w:eastAsiaTheme="majorEastAsia" w:hAnsiTheme="majorHAnsi" w:cstheme="majorBidi"/>
      <w:color w:val="2F5496" w:themeColor="accent1" w:themeShade="BF"/>
      <w:sz w:val="32"/>
      <w:szCs w:val="32"/>
    </w:rPr>
  </w:style>
  <w:style w:type="character" w:customStyle="1" w:styleId="Antrat2Diagrama">
    <w:name w:val="Antraštė 2 Diagrama"/>
    <w:aliases w:val="Title Header2 Diagrama,H2 Diagrama,H21 Diagrama,H22 Diagrama,H23 Diagrama,H24 Diagrama,H211 Diagrama,H221 Diagrama,H25 Diagrama,H212 Diagrama,H222 Diagrama,H26 Diagrama,H213 Diagrama,H223 Diagrama,H27 Diagrama,H214 Diagrama"/>
    <w:basedOn w:val="Numatytasispastraiposriftas"/>
    <w:link w:val="Antrat2"/>
    <w:rsid w:val="00C10014"/>
    <w:rPr>
      <w:rFonts w:ascii="Times New Roman" w:eastAsia="Times New Roman" w:hAnsi="Times New Roman" w:cs="Times New Roman"/>
      <w:sz w:val="24"/>
      <w:szCs w:val="20"/>
      <w:lang w:eastAsia="lt-LT"/>
    </w:rPr>
  </w:style>
  <w:style w:type="character" w:customStyle="1" w:styleId="Antrat3Diagrama">
    <w:name w:val="Antraštė 3 Diagrama"/>
    <w:aliases w:val="Section Header3 Diagrama,Sub-Clause Paragraph Diagrama,H3 Diagrama,H31 Diagrama,H32 Diagrama,H33 Diagrama,H311 Diagrama,H321 Diagrama,H34 Diagrama,H312 Diagrama,H322 Diagrama,H35 Diagrama,H313 Diagrama,H323 Diagrama,H36 Diagrama"/>
    <w:basedOn w:val="Numatytasispastraiposriftas"/>
    <w:link w:val="Antrat3"/>
    <w:rsid w:val="00C10014"/>
    <w:rPr>
      <w:rFonts w:ascii="Times New Roman" w:eastAsia="Times New Roman" w:hAnsi="Times New Roman" w:cs="Times New Roman"/>
      <w:sz w:val="24"/>
      <w:szCs w:val="20"/>
      <w:lang w:eastAsia="lt-LT"/>
    </w:rPr>
  </w:style>
  <w:style w:type="character" w:customStyle="1" w:styleId="Antrat4Diagrama">
    <w:name w:val="Antraštė 4 Diagrama"/>
    <w:aliases w:val="Sub-Clause Sub-paragraph Diagrama, Sub-Clause Sub-paragraph Diagrama"/>
    <w:basedOn w:val="Numatytasispastraiposriftas"/>
    <w:link w:val="Antrat4"/>
    <w:rsid w:val="00C10014"/>
    <w:rPr>
      <w:rFonts w:ascii="Times New Roman" w:eastAsia="Times New Roman" w:hAnsi="Times New Roman" w:cs="Times New Roman"/>
      <w:b/>
      <w:sz w:val="44"/>
      <w:szCs w:val="20"/>
      <w:lang w:eastAsia="lt-LT"/>
    </w:rPr>
  </w:style>
  <w:style w:type="character" w:customStyle="1" w:styleId="Antrat5Diagrama">
    <w:name w:val="Antraštė 5 Diagrama"/>
    <w:basedOn w:val="Numatytasispastraiposriftas"/>
    <w:link w:val="Antrat5"/>
    <w:rsid w:val="00C10014"/>
    <w:rPr>
      <w:rFonts w:ascii="Times New Roman" w:eastAsia="Times New Roman" w:hAnsi="Times New Roman" w:cs="Times New Roman"/>
      <w:b/>
      <w:sz w:val="40"/>
      <w:szCs w:val="20"/>
      <w:lang w:eastAsia="lt-LT"/>
    </w:rPr>
  </w:style>
  <w:style w:type="character" w:customStyle="1" w:styleId="Antrat6Diagrama">
    <w:name w:val="Antraštė 6 Diagrama"/>
    <w:basedOn w:val="Numatytasispastraiposriftas"/>
    <w:link w:val="Antrat6"/>
    <w:rsid w:val="00C10014"/>
    <w:rPr>
      <w:rFonts w:ascii="Times New Roman" w:eastAsia="Times New Roman" w:hAnsi="Times New Roman" w:cs="Times New Roman"/>
      <w:b/>
      <w:sz w:val="36"/>
      <w:szCs w:val="20"/>
      <w:lang w:eastAsia="lt-LT"/>
    </w:rPr>
  </w:style>
  <w:style w:type="character" w:customStyle="1" w:styleId="Antrat7Diagrama">
    <w:name w:val="Antraštė 7 Diagrama"/>
    <w:basedOn w:val="Numatytasispastraiposriftas"/>
    <w:link w:val="Antrat7"/>
    <w:rsid w:val="00C10014"/>
    <w:rPr>
      <w:rFonts w:ascii="Times New Roman" w:eastAsia="Times New Roman" w:hAnsi="Times New Roman" w:cs="Times New Roman"/>
      <w:sz w:val="48"/>
      <w:szCs w:val="20"/>
      <w:lang w:eastAsia="lt-LT"/>
    </w:rPr>
  </w:style>
  <w:style w:type="character" w:customStyle="1" w:styleId="Antrat8Diagrama">
    <w:name w:val="Antraštė 8 Diagrama"/>
    <w:basedOn w:val="Numatytasispastraiposriftas"/>
    <w:link w:val="Antrat8"/>
    <w:rsid w:val="00C10014"/>
    <w:rPr>
      <w:rFonts w:ascii="Times New Roman" w:eastAsia="Times New Roman" w:hAnsi="Times New Roman" w:cs="Times New Roman"/>
      <w:b/>
      <w:sz w:val="18"/>
      <w:szCs w:val="20"/>
      <w:lang w:eastAsia="lt-LT"/>
    </w:rPr>
  </w:style>
  <w:style w:type="character" w:customStyle="1" w:styleId="Antrat9Diagrama">
    <w:name w:val="Antraštė 9 Diagrama"/>
    <w:basedOn w:val="Numatytasispastraiposriftas"/>
    <w:link w:val="Antrat9"/>
    <w:rsid w:val="00C10014"/>
    <w:rPr>
      <w:rFonts w:ascii="Times New Roman" w:eastAsia="Times New Roman" w:hAnsi="Times New Roman" w:cs="Times New Roman"/>
      <w:sz w:val="40"/>
      <w:szCs w:val="20"/>
      <w:lang w:eastAsia="lt-LT"/>
    </w:rPr>
  </w:style>
  <w:style w:type="paragraph" w:styleId="Turinioantrat">
    <w:name w:val="TOC Heading"/>
    <w:basedOn w:val="Antrat1"/>
    <w:next w:val="prastasis"/>
    <w:uiPriority w:val="39"/>
    <w:unhideWhenUsed/>
    <w:qFormat/>
    <w:rsid w:val="00A652E7"/>
    <w:pPr>
      <w:outlineLvl w:val="9"/>
    </w:pPr>
    <w:rPr>
      <w:lang w:val="en-US"/>
    </w:rPr>
  </w:style>
  <w:style w:type="paragraph" w:styleId="Turinys1">
    <w:name w:val="toc 1"/>
    <w:basedOn w:val="prastasis"/>
    <w:next w:val="prastasis"/>
    <w:autoRedefine/>
    <w:uiPriority w:val="39"/>
    <w:unhideWhenUsed/>
    <w:rsid w:val="00A652E7"/>
    <w:pPr>
      <w:spacing w:after="100"/>
    </w:pPr>
  </w:style>
  <w:style w:type="character" w:styleId="Hipersaitas">
    <w:name w:val="Hyperlink"/>
    <w:basedOn w:val="Numatytasispastraiposriftas"/>
    <w:uiPriority w:val="99"/>
    <w:unhideWhenUsed/>
    <w:rsid w:val="00A652E7"/>
    <w:rPr>
      <w:color w:val="0563C1" w:themeColor="hyperlink"/>
      <w:u w:val="single"/>
    </w:rPr>
  </w:style>
  <w:style w:type="table" w:styleId="Lentelstinklelis">
    <w:name w:val="Table Grid"/>
    <w:basedOn w:val="prastojilentel"/>
    <w:rsid w:val="00592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rsid w:val="00592A74"/>
    <w:pPr>
      <w:tabs>
        <w:tab w:val="center" w:pos="4153"/>
        <w:tab w:val="right" w:pos="8306"/>
      </w:tabs>
      <w:spacing w:after="0" w:line="240" w:lineRule="auto"/>
    </w:pPr>
    <w:rPr>
      <w:rFonts w:ascii="Times New Roman" w:eastAsia="Times New Roman" w:hAnsi="Times New Roman" w:cs="Times New Roman"/>
      <w:sz w:val="24"/>
      <w:szCs w:val="24"/>
      <w:lang w:eastAsia="lt-LT"/>
    </w:rPr>
  </w:style>
  <w:style w:type="character" w:customStyle="1" w:styleId="AntratsDiagrama">
    <w:name w:val="Antraštės Diagrama"/>
    <w:basedOn w:val="Numatytasispastraiposriftas"/>
    <w:link w:val="Antrats"/>
    <w:uiPriority w:val="99"/>
    <w:rsid w:val="00592A74"/>
    <w:rPr>
      <w:rFonts w:ascii="Times New Roman" w:eastAsia="Times New Roman" w:hAnsi="Times New Roman" w:cs="Times New Roman"/>
      <w:sz w:val="24"/>
      <w:szCs w:val="24"/>
      <w:lang w:eastAsia="lt-LT"/>
    </w:rPr>
  </w:style>
  <w:style w:type="character" w:styleId="Puslapionumeris">
    <w:name w:val="page number"/>
    <w:basedOn w:val="Numatytasispastraiposriftas"/>
    <w:rsid w:val="00592A74"/>
  </w:style>
  <w:style w:type="paragraph" w:styleId="Porat">
    <w:name w:val="footer"/>
    <w:basedOn w:val="prastasis"/>
    <w:link w:val="PoratDiagrama"/>
    <w:unhideWhenUsed/>
    <w:rsid w:val="00183F0F"/>
    <w:pPr>
      <w:tabs>
        <w:tab w:val="center" w:pos="4844"/>
        <w:tab w:val="right" w:pos="9689"/>
      </w:tabs>
      <w:spacing w:after="0" w:line="240" w:lineRule="auto"/>
    </w:pPr>
  </w:style>
  <w:style w:type="character" w:customStyle="1" w:styleId="PoratDiagrama">
    <w:name w:val="Poraštė Diagrama"/>
    <w:basedOn w:val="Numatytasispastraiposriftas"/>
    <w:link w:val="Porat"/>
    <w:rsid w:val="00183F0F"/>
  </w:style>
  <w:style w:type="paragraph" w:styleId="Sraopastraipa">
    <w:name w:val="List Paragraph"/>
    <w:basedOn w:val="prastasis"/>
    <w:uiPriority w:val="34"/>
    <w:qFormat/>
    <w:rsid w:val="00C10014"/>
    <w:pPr>
      <w:ind w:left="720"/>
      <w:contextualSpacing/>
    </w:pPr>
  </w:style>
  <w:style w:type="paragraph" w:customStyle="1" w:styleId="western">
    <w:name w:val="western"/>
    <w:basedOn w:val="prastasis"/>
    <w:rsid w:val="00C10014"/>
    <w:pPr>
      <w:spacing w:before="100" w:beforeAutospacing="1" w:after="0" w:line="240" w:lineRule="auto"/>
      <w:jc w:val="both"/>
    </w:pPr>
    <w:rPr>
      <w:rFonts w:ascii="Times New Roman" w:eastAsia="Times New Roman" w:hAnsi="Times New Roman" w:cs="Times New Roman"/>
      <w:sz w:val="24"/>
      <w:szCs w:val="24"/>
      <w:lang w:eastAsia="lt-LT"/>
    </w:rPr>
  </w:style>
  <w:style w:type="paragraph" w:styleId="Pagrindinistekstas2">
    <w:name w:val="Body Text 2"/>
    <w:basedOn w:val="prastasis"/>
    <w:link w:val="Pagrindinistekstas2Diagrama"/>
    <w:rsid w:val="00C10014"/>
    <w:pPr>
      <w:spacing w:after="0" w:line="240" w:lineRule="auto"/>
      <w:jc w:val="both"/>
    </w:pPr>
    <w:rPr>
      <w:rFonts w:ascii="Times New Roman" w:eastAsia="Times New Roman" w:hAnsi="Times New Roman" w:cs="Times New Roman"/>
      <w:noProof/>
      <w:sz w:val="24"/>
      <w:szCs w:val="24"/>
      <w:lang w:val="x-none"/>
    </w:rPr>
  </w:style>
  <w:style w:type="character" w:customStyle="1" w:styleId="Pagrindinistekstas2Diagrama">
    <w:name w:val="Pagrindinis tekstas 2 Diagrama"/>
    <w:basedOn w:val="Numatytasispastraiposriftas"/>
    <w:link w:val="Pagrindinistekstas2"/>
    <w:rsid w:val="00C10014"/>
    <w:rPr>
      <w:rFonts w:ascii="Times New Roman" w:eastAsia="Times New Roman" w:hAnsi="Times New Roman" w:cs="Times New Roman"/>
      <w:noProof/>
      <w:sz w:val="24"/>
      <w:szCs w:val="24"/>
      <w:lang w:val="x-none"/>
    </w:rPr>
  </w:style>
  <w:style w:type="paragraph" w:styleId="Pagrindiniotekstotrauka">
    <w:name w:val="Body Text Indent"/>
    <w:basedOn w:val="prastasis"/>
    <w:link w:val="PagrindiniotekstotraukaDiagrama"/>
    <w:rsid w:val="00C10014"/>
    <w:pPr>
      <w:spacing w:after="120" w:line="240" w:lineRule="auto"/>
      <w:ind w:left="283"/>
    </w:pPr>
    <w:rPr>
      <w:rFonts w:ascii="Times New Roman" w:eastAsia="Times New Roman" w:hAnsi="Times New Roman" w:cs="Times New Roman"/>
      <w:noProof/>
      <w:sz w:val="24"/>
      <w:szCs w:val="24"/>
      <w:lang w:val="x-none"/>
    </w:rPr>
  </w:style>
  <w:style w:type="character" w:customStyle="1" w:styleId="PagrindiniotekstotraukaDiagrama">
    <w:name w:val="Pagrindinio teksto įtrauka Diagrama"/>
    <w:basedOn w:val="Numatytasispastraiposriftas"/>
    <w:link w:val="Pagrindiniotekstotrauka"/>
    <w:rsid w:val="00C10014"/>
    <w:rPr>
      <w:rFonts w:ascii="Times New Roman" w:eastAsia="Times New Roman" w:hAnsi="Times New Roman" w:cs="Times New Roman"/>
      <w:noProof/>
      <w:sz w:val="24"/>
      <w:szCs w:val="24"/>
      <w:lang w:val="x-none"/>
    </w:rPr>
  </w:style>
  <w:style w:type="paragraph" w:customStyle="1" w:styleId="Normalus">
    <w:name w:val="Normalus"/>
    <w:basedOn w:val="prastasis"/>
    <w:link w:val="Normalus0"/>
    <w:rsid w:val="00C10014"/>
    <w:pPr>
      <w:spacing w:after="0" w:line="240" w:lineRule="auto"/>
      <w:ind w:firstLine="567"/>
      <w:jc w:val="both"/>
    </w:pPr>
    <w:rPr>
      <w:rFonts w:ascii="Times New Roman" w:eastAsia="Times New Roman" w:hAnsi="Times New Roman" w:cs="Times New Roman"/>
      <w:sz w:val="24"/>
      <w:szCs w:val="24"/>
      <w:lang w:eastAsia="lt-LT"/>
    </w:rPr>
  </w:style>
  <w:style w:type="character" w:customStyle="1" w:styleId="Normalus0">
    <w:name w:val="Normalus Знак"/>
    <w:link w:val="Normalus"/>
    <w:rsid w:val="00C10014"/>
    <w:rPr>
      <w:rFonts w:ascii="Times New Roman" w:eastAsia="Times New Roman" w:hAnsi="Times New Roman" w:cs="Times New Roman"/>
      <w:sz w:val="24"/>
      <w:szCs w:val="24"/>
      <w:lang w:eastAsia="lt-LT"/>
    </w:rPr>
  </w:style>
  <w:style w:type="paragraph" w:customStyle="1" w:styleId="numeracija">
    <w:name w:val="numeracija"/>
    <w:basedOn w:val="Sraas"/>
    <w:autoRedefine/>
    <w:rsid w:val="00C10014"/>
    <w:pPr>
      <w:widowControl w:val="0"/>
      <w:numPr>
        <w:numId w:val="2"/>
      </w:numPr>
      <w:autoSpaceDE w:val="0"/>
      <w:autoSpaceDN w:val="0"/>
      <w:adjustRightInd w:val="0"/>
      <w:spacing w:before="60"/>
      <w:jc w:val="both"/>
    </w:pPr>
    <w:rPr>
      <w:lang w:eastAsia="en-US"/>
    </w:rPr>
  </w:style>
  <w:style w:type="paragraph" w:styleId="Sraas">
    <w:name w:val="List"/>
    <w:basedOn w:val="prastasis"/>
    <w:rsid w:val="00C10014"/>
    <w:pPr>
      <w:spacing w:after="0" w:line="240" w:lineRule="auto"/>
      <w:ind w:left="283" w:hanging="283"/>
    </w:pPr>
    <w:rPr>
      <w:rFonts w:ascii="Times New Roman" w:eastAsia="Times New Roman" w:hAnsi="Times New Roman" w:cs="Times New Roman"/>
      <w:sz w:val="24"/>
      <w:szCs w:val="24"/>
      <w:lang w:eastAsia="lt-LT"/>
    </w:rPr>
  </w:style>
  <w:style w:type="paragraph" w:styleId="Pagrindinistekstas">
    <w:name w:val="Body Text"/>
    <w:aliases w:val="body indent,ändrad,Body single,EHPT,Body Text2, ändrad, Char,Char"/>
    <w:basedOn w:val="prastasis"/>
    <w:link w:val="PagrindinistekstasDiagrama"/>
    <w:rsid w:val="00C10014"/>
    <w:pPr>
      <w:spacing w:after="120" w:line="240" w:lineRule="auto"/>
    </w:pPr>
    <w:rPr>
      <w:rFonts w:ascii="Times New Roman" w:eastAsia="Times New Roman" w:hAnsi="Times New Roman" w:cs="Times New Roman"/>
      <w:sz w:val="24"/>
      <w:szCs w:val="24"/>
      <w:lang w:eastAsia="lt-LT"/>
    </w:rPr>
  </w:style>
  <w:style w:type="character" w:customStyle="1" w:styleId="PagrindinistekstasDiagrama">
    <w:name w:val="Pagrindinis tekstas Diagrama"/>
    <w:aliases w:val="body indent Diagrama,ändrad Diagrama,Body single Diagrama,EHPT Diagrama,Body Text2 Diagrama, ändrad Diagrama, Char Diagrama,Char Diagrama"/>
    <w:basedOn w:val="Numatytasispastraiposriftas"/>
    <w:link w:val="Pagrindinistekstas"/>
    <w:rsid w:val="00C10014"/>
    <w:rPr>
      <w:rFonts w:ascii="Times New Roman" w:eastAsia="Times New Roman" w:hAnsi="Times New Roman" w:cs="Times New Roman"/>
      <w:sz w:val="24"/>
      <w:szCs w:val="24"/>
      <w:lang w:eastAsia="lt-LT"/>
    </w:rPr>
  </w:style>
  <w:style w:type="paragraph" w:customStyle="1" w:styleId="CentrBoldm">
    <w:name w:val="CentrBoldm"/>
    <w:basedOn w:val="prastasis"/>
    <w:rsid w:val="00C10014"/>
    <w:pPr>
      <w:autoSpaceDE w:val="0"/>
      <w:autoSpaceDN w:val="0"/>
      <w:adjustRightInd w:val="0"/>
      <w:spacing w:after="0" w:line="240" w:lineRule="auto"/>
      <w:jc w:val="center"/>
    </w:pPr>
    <w:rPr>
      <w:rFonts w:ascii="TimesLT" w:eastAsia="Times New Roman" w:hAnsi="TimesLT" w:cs="Times New Roman"/>
      <w:b/>
      <w:bCs/>
      <w:sz w:val="20"/>
      <w:szCs w:val="20"/>
      <w:lang w:val="en-US"/>
    </w:rPr>
  </w:style>
  <w:style w:type="paragraph" w:styleId="Paprastasistekstas">
    <w:name w:val="Plain Text"/>
    <w:basedOn w:val="prastasis"/>
    <w:link w:val="PaprastasistekstasDiagrama"/>
    <w:rsid w:val="00C10014"/>
    <w:pPr>
      <w:spacing w:after="0" w:line="240" w:lineRule="auto"/>
    </w:pPr>
    <w:rPr>
      <w:rFonts w:ascii="Courier New" w:eastAsia="Times New Roman" w:hAnsi="Courier New" w:cs="Times New Roman"/>
      <w:sz w:val="20"/>
      <w:szCs w:val="20"/>
      <w:lang w:val="en-US"/>
    </w:rPr>
  </w:style>
  <w:style w:type="character" w:customStyle="1" w:styleId="PaprastasistekstasDiagrama">
    <w:name w:val="Paprastasis tekstas Diagrama"/>
    <w:basedOn w:val="Numatytasispastraiposriftas"/>
    <w:link w:val="Paprastasistekstas"/>
    <w:rsid w:val="00C10014"/>
    <w:rPr>
      <w:rFonts w:ascii="Courier New" w:eastAsia="Times New Roman" w:hAnsi="Courier New" w:cs="Times New Roman"/>
      <w:sz w:val="20"/>
      <w:szCs w:val="20"/>
      <w:lang w:val="en-US"/>
    </w:rPr>
  </w:style>
  <w:style w:type="character" w:customStyle="1" w:styleId="DiagramaDiagrama3">
    <w:name w:val="Diagrama Diagrama3"/>
    <w:rsid w:val="00C10014"/>
    <w:rPr>
      <w:sz w:val="24"/>
      <w:lang w:val="lt-LT" w:eastAsia="lt-LT" w:bidi="ar-SA"/>
    </w:rPr>
  </w:style>
  <w:style w:type="character" w:customStyle="1" w:styleId="parahead1">
    <w:name w:val="parahead1"/>
    <w:rsid w:val="00C10014"/>
    <w:rPr>
      <w:rFonts w:ascii="Verdana" w:hAnsi="Verdana" w:hint="default"/>
      <w:b/>
      <w:bCs/>
      <w:color w:val="000000"/>
      <w:sz w:val="17"/>
      <w:szCs w:val="17"/>
    </w:rPr>
  </w:style>
  <w:style w:type="paragraph" w:styleId="Debesliotekstas">
    <w:name w:val="Balloon Text"/>
    <w:basedOn w:val="prastasis"/>
    <w:link w:val="DebesliotekstasDiagrama"/>
    <w:rsid w:val="00C10014"/>
    <w:pPr>
      <w:spacing w:after="0" w:line="240" w:lineRule="auto"/>
    </w:pPr>
    <w:rPr>
      <w:rFonts w:ascii="Tahoma" w:eastAsia="Times New Roman" w:hAnsi="Tahoma" w:cs="Times New Roman"/>
      <w:sz w:val="16"/>
      <w:szCs w:val="16"/>
      <w:lang w:eastAsia="lt-LT"/>
    </w:rPr>
  </w:style>
  <w:style w:type="character" w:customStyle="1" w:styleId="DebesliotekstasDiagrama">
    <w:name w:val="Debesėlio tekstas Diagrama"/>
    <w:basedOn w:val="Numatytasispastraiposriftas"/>
    <w:link w:val="Debesliotekstas"/>
    <w:rsid w:val="00C10014"/>
    <w:rPr>
      <w:rFonts w:ascii="Tahoma" w:eastAsia="Times New Roman" w:hAnsi="Tahoma" w:cs="Times New Roman"/>
      <w:sz w:val="16"/>
      <w:szCs w:val="16"/>
      <w:lang w:eastAsia="lt-LT"/>
    </w:rPr>
  </w:style>
  <w:style w:type="paragraph" w:customStyle="1" w:styleId="DiagramaDiagrama1CharCharDiagramaDiagrama">
    <w:name w:val="Diagrama Diagrama1 Char Char Diagrama Diagrama"/>
    <w:basedOn w:val="prastasis"/>
    <w:rsid w:val="00C10014"/>
    <w:pPr>
      <w:spacing w:line="240" w:lineRule="exact"/>
    </w:pPr>
    <w:rPr>
      <w:rFonts w:ascii="Tahoma" w:eastAsia="Times New Roman" w:hAnsi="Tahoma" w:cs="Times New Roman"/>
      <w:sz w:val="20"/>
      <w:szCs w:val="20"/>
    </w:rPr>
  </w:style>
  <w:style w:type="character" w:customStyle="1" w:styleId="normal-h">
    <w:name w:val="normal-h"/>
    <w:rsid w:val="00C10014"/>
  </w:style>
  <w:style w:type="character" w:styleId="Emfaz">
    <w:name w:val="Emphasis"/>
    <w:uiPriority w:val="20"/>
    <w:qFormat/>
    <w:rsid w:val="00C10014"/>
    <w:rPr>
      <w:b/>
      <w:bCs/>
      <w:i w:val="0"/>
      <w:iCs w:val="0"/>
    </w:rPr>
  </w:style>
  <w:style w:type="paragraph" w:styleId="Betarp">
    <w:name w:val="No Spacing"/>
    <w:basedOn w:val="prastasis"/>
    <w:uiPriority w:val="1"/>
    <w:qFormat/>
    <w:rsid w:val="00C10014"/>
    <w:pPr>
      <w:spacing w:after="0" w:line="240" w:lineRule="auto"/>
    </w:pPr>
    <w:rPr>
      <w:rFonts w:ascii="Calibri" w:eastAsia="Calibri" w:hAnsi="Calibri" w:cs="Times New Roman"/>
      <w:lang w:val="en-US" w:bidi="en-US"/>
    </w:rPr>
  </w:style>
  <w:style w:type="paragraph" w:styleId="HTMLiankstoformatuotas">
    <w:name w:val="HTML Preformatted"/>
    <w:basedOn w:val="prastasis"/>
    <w:link w:val="HTMLiankstoformatuotasDiagrama"/>
    <w:rsid w:val="00C10014"/>
    <w:pPr>
      <w:spacing w:after="0" w:line="240" w:lineRule="auto"/>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rsid w:val="00C10014"/>
    <w:rPr>
      <w:rFonts w:ascii="Courier New" w:eastAsia="Times New Roman" w:hAnsi="Courier New" w:cs="Courier New"/>
      <w:sz w:val="20"/>
      <w:szCs w:val="20"/>
      <w:lang w:eastAsia="lt-LT"/>
    </w:rPr>
  </w:style>
  <w:style w:type="paragraph" w:styleId="Pagrindiniotekstotrauka3">
    <w:name w:val="Body Text Indent 3"/>
    <w:basedOn w:val="prastasis"/>
    <w:link w:val="Pagrindiniotekstotrauka3Diagrama"/>
    <w:rsid w:val="00C10014"/>
    <w:pPr>
      <w:tabs>
        <w:tab w:val="left" w:pos="4536"/>
      </w:tabs>
      <w:spacing w:after="0" w:line="240" w:lineRule="auto"/>
      <w:ind w:firstLine="2268"/>
      <w:jc w:val="both"/>
    </w:pPr>
    <w:rPr>
      <w:rFonts w:ascii="Times New Roman" w:eastAsia="Times New Roman" w:hAnsi="Times New Roman" w:cs="Times New Roman"/>
      <w:sz w:val="24"/>
      <w:szCs w:val="20"/>
      <w:lang w:eastAsia="lt-LT"/>
    </w:rPr>
  </w:style>
  <w:style w:type="character" w:customStyle="1" w:styleId="Pagrindiniotekstotrauka3Diagrama">
    <w:name w:val="Pagrindinio teksto įtrauka 3 Diagrama"/>
    <w:basedOn w:val="Numatytasispastraiposriftas"/>
    <w:link w:val="Pagrindiniotekstotrauka3"/>
    <w:rsid w:val="00C10014"/>
    <w:rPr>
      <w:rFonts w:ascii="Times New Roman" w:eastAsia="Times New Roman" w:hAnsi="Times New Roman" w:cs="Times New Roman"/>
      <w:sz w:val="24"/>
      <w:szCs w:val="20"/>
      <w:lang w:eastAsia="lt-LT"/>
    </w:rPr>
  </w:style>
  <w:style w:type="paragraph" w:styleId="Pagrindiniotekstotrauka2">
    <w:name w:val="Body Text Indent 2"/>
    <w:basedOn w:val="prastasis"/>
    <w:link w:val="Pagrindiniotekstotrauka2Diagrama"/>
    <w:rsid w:val="00C10014"/>
    <w:pPr>
      <w:spacing w:after="0" w:line="240" w:lineRule="auto"/>
      <w:ind w:left="720"/>
    </w:pPr>
    <w:rPr>
      <w:rFonts w:ascii="Times New Roman" w:eastAsia="Times New Roman" w:hAnsi="Times New Roman" w:cs="Times New Roman"/>
      <w:i/>
      <w:sz w:val="24"/>
      <w:szCs w:val="20"/>
      <w:lang w:eastAsia="lt-LT"/>
    </w:rPr>
  </w:style>
  <w:style w:type="character" w:customStyle="1" w:styleId="Pagrindiniotekstotrauka2Diagrama">
    <w:name w:val="Pagrindinio teksto įtrauka 2 Diagrama"/>
    <w:basedOn w:val="Numatytasispastraiposriftas"/>
    <w:link w:val="Pagrindiniotekstotrauka2"/>
    <w:rsid w:val="00C10014"/>
    <w:rPr>
      <w:rFonts w:ascii="Times New Roman" w:eastAsia="Times New Roman" w:hAnsi="Times New Roman" w:cs="Times New Roman"/>
      <w:i/>
      <w:sz w:val="24"/>
      <w:szCs w:val="20"/>
      <w:lang w:eastAsia="lt-LT"/>
    </w:rPr>
  </w:style>
  <w:style w:type="paragraph" w:styleId="Dokumentostruktra">
    <w:name w:val="Document Map"/>
    <w:basedOn w:val="prastasis"/>
    <w:link w:val="DokumentostruktraDiagrama"/>
    <w:rsid w:val="00C10014"/>
    <w:pPr>
      <w:shd w:val="clear" w:color="auto" w:fill="000080"/>
      <w:spacing w:after="0" w:line="240" w:lineRule="auto"/>
    </w:pPr>
    <w:rPr>
      <w:rFonts w:ascii="Tahoma" w:eastAsia="Times New Roman" w:hAnsi="Tahoma" w:cs="Tahoma"/>
      <w:sz w:val="20"/>
      <w:szCs w:val="20"/>
      <w:lang w:eastAsia="lt-LT"/>
    </w:rPr>
  </w:style>
  <w:style w:type="character" w:customStyle="1" w:styleId="DokumentostruktraDiagrama">
    <w:name w:val="Dokumento struktūra Diagrama"/>
    <w:basedOn w:val="Numatytasispastraiposriftas"/>
    <w:link w:val="Dokumentostruktra"/>
    <w:rsid w:val="00C10014"/>
    <w:rPr>
      <w:rFonts w:ascii="Tahoma" w:eastAsia="Times New Roman" w:hAnsi="Tahoma" w:cs="Tahoma"/>
      <w:sz w:val="20"/>
      <w:szCs w:val="20"/>
      <w:shd w:val="clear" w:color="auto" w:fill="000080"/>
      <w:lang w:eastAsia="lt-LT"/>
    </w:rPr>
  </w:style>
  <w:style w:type="paragraph" w:customStyle="1" w:styleId="NormalJustified">
    <w:name w:val="Normal + Justified"/>
    <w:basedOn w:val="prastasis"/>
    <w:rsid w:val="00C10014"/>
    <w:pPr>
      <w:widowControl w:val="0"/>
      <w:suppressAutoHyphens/>
      <w:spacing w:after="0" w:line="240" w:lineRule="auto"/>
      <w:jc w:val="both"/>
    </w:pPr>
    <w:rPr>
      <w:rFonts w:ascii="Times New Roman" w:eastAsia="Lucida Sans Unicode" w:hAnsi="Times New Roman" w:cs="Tahoma"/>
      <w:color w:val="000000"/>
      <w:sz w:val="24"/>
      <w:szCs w:val="24"/>
      <w:lang w:val="en-US"/>
    </w:rPr>
  </w:style>
  <w:style w:type="character" w:customStyle="1" w:styleId="FontStyle61">
    <w:name w:val="Font Style61"/>
    <w:rsid w:val="00C10014"/>
    <w:rPr>
      <w:rFonts w:ascii="Arial Unicode MS" w:eastAsia="Arial Unicode MS" w:cs="Arial Unicode MS"/>
      <w:sz w:val="18"/>
      <w:szCs w:val="18"/>
    </w:rPr>
  </w:style>
  <w:style w:type="character" w:customStyle="1" w:styleId="FontStyle60">
    <w:name w:val="Font Style60"/>
    <w:rsid w:val="00C10014"/>
    <w:rPr>
      <w:rFonts w:ascii="Arial Unicode MS" w:eastAsia="Arial Unicode MS" w:cs="Arial Unicode MS"/>
      <w:b/>
      <w:bCs/>
      <w:sz w:val="18"/>
      <w:szCs w:val="18"/>
    </w:rPr>
  </w:style>
  <w:style w:type="paragraph" w:customStyle="1" w:styleId="Style33">
    <w:name w:val="Style33"/>
    <w:basedOn w:val="prastasis"/>
    <w:rsid w:val="00C10014"/>
    <w:pPr>
      <w:widowControl w:val="0"/>
      <w:autoSpaceDE w:val="0"/>
      <w:autoSpaceDN w:val="0"/>
      <w:adjustRightInd w:val="0"/>
      <w:spacing w:after="0" w:line="274" w:lineRule="exact"/>
      <w:ind w:hanging="658"/>
      <w:jc w:val="both"/>
    </w:pPr>
    <w:rPr>
      <w:rFonts w:ascii="Times New Roman" w:eastAsia="Times New Roman" w:hAnsi="Times New Roman" w:cs="Times New Roman"/>
      <w:sz w:val="24"/>
      <w:szCs w:val="24"/>
      <w:lang w:val="ru-RU" w:eastAsia="ru-RU"/>
    </w:rPr>
  </w:style>
  <w:style w:type="character" w:customStyle="1" w:styleId="FontStyle66">
    <w:name w:val="Font Style66"/>
    <w:rsid w:val="00C10014"/>
    <w:rPr>
      <w:rFonts w:ascii="Times New Roman" w:hAnsi="Times New Roman" w:cs="Times New Roman"/>
      <w:b/>
      <w:bCs/>
      <w:sz w:val="22"/>
      <w:szCs w:val="22"/>
    </w:rPr>
  </w:style>
  <w:style w:type="paragraph" w:customStyle="1" w:styleId="Style28">
    <w:name w:val="Style28"/>
    <w:basedOn w:val="prastasis"/>
    <w:rsid w:val="00C10014"/>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57">
    <w:name w:val="Font Style57"/>
    <w:rsid w:val="00C10014"/>
    <w:rPr>
      <w:rFonts w:ascii="Arial Unicode MS" w:eastAsia="Arial Unicode MS" w:cs="Arial Unicode MS"/>
      <w:sz w:val="24"/>
      <w:szCs w:val="24"/>
    </w:rPr>
  </w:style>
  <w:style w:type="character" w:customStyle="1" w:styleId="FontStyle58">
    <w:name w:val="Font Style58"/>
    <w:rsid w:val="00C10014"/>
    <w:rPr>
      <w:rFonts w:ascii="Times New Roman" w:hAnsi="Times New Roman" w:cs="Times New Roman"/>
      <w:b/>
      <w:bCs/>
      <w:sz w:val="20"/>
      <w:szCs w:val="20"/>
    </w:rPr>
  </w:style>
  <w:style w:type="character" w:customStyle="1" w:styleId="FontStyle65">
    <w:name w:val="Font Style65"/>
    <w:rsid w:val="00C10014"/>
    <w:rPr>
      <w:rFonts w:ascii="Times New Roman" w:hAnsi="Times New Roman" w:cs="Times New Roman"/>
      <w:sz w:val="20"/>
      <w:szCs w:val="20"/>
    </w:rPr>
  </w:style>
  <w:style w:type="character" w:customStyle="1" w:styleId="FontStyle63">
    <w:name w:val="Font Style63"/>
    <w:rsid w:val="00C10014"/>
    <w:rPr>
      <w:rFonts w:ascii="Times New Roman" w:hAnsi="Times New Roman" w:cs="Times New Roman"/>
      <w:b/>
      <w:bCs/>
      <w:sz w:val="26"/>
      <w:szCs w:val="26"/>
    </w:rPr>
  </w:style>
  <w:style w:type="character" w:customStyle="1" w:styleId="FontStyle59">
    <w:name w:val="Font Style59"/>
    <w:rsid w:val="00C10014"/>
    <w:rPr>
      <w:rFonts w:ascii="Arial Unicode MS" w:eastAsia="Arial Unicode MS" w:cs="Arial Unicode MS"/>
      <w:b/>
      <w:bCs/>
      <w:sz w:val="18"/>
      <w:szCs w:val="18"/>
    </w:rPr>
  </w:style>
  <w:style w:type="paragraph" w:styleId="Komentarotekstas">
    <w:name w:val="annotation text"/>
    <w:basedOn w:val="prastasis"/>
    <w:link w:val="KomentarotekstasDiagrama"/>
    <w:rsid w:val="00C10014"/>
    <w:pPr>
      <w:spacing w:before="120" w:after="120" w:line="240" w:lineRule="auto"/>
    </w:pPr>
    <w:rPr>
      <w:rFonts w:ascii="Arial" w:eastAsia="Times New Roman" w:hAnsi="Arial" w:cs="Times New Roman"/>
      <w:sz w:val="20"/>
      <w:szCs w:val="20"/>
      <w:lang w:val="sv-SE"/>
    </w:rPr>
  </w:style>
  <w:style w:type="character" w:customStyle="1" w:styleId="KomentarotekstasDiagrama">
    <w:name w:val="Komentaro tekstas Diagrama"/>
    <w:basedOn w:val="Numatytasispastraiposriftas"/>
    <w:link w:val="Komentarotekstas"/>
    <w:rsid w:val="00C10014"/>
    <w:rPr>
      <w:rFonts w:ascii="Arial" w:eastAsia="Times New Roman" w:hAnsi="Arial" w:cs="Times New Roman"/>
      <w:sz w:val="20"/>
      <w:szCs w:val="20"/>
      <w:lang w:val="sv-SE"/>
    </w:rPr>
  </w:style>
  <w:style w:type="paragraph" w:styleId="Pavadinimas">
    <w:name w:val="Title"/>
    <w:basedOn w:val="prastasis"/>
    <w:link w:val="PavadinimasDiagrama"/>
    <w:qFormat/>
    <w:rsid w:val="00C10014"/>
    <w:pPr>
      <w:spacing w:after="0" w:line="240" w:lineRule="auto"/>
      <w:jc w:val="center"/>
    </w:pPr>
    <w:rPr>
      <w:rFonts w:ascii="Times New Roman" w:eastAsia="Times New Roman" w:hAnsi="Times New Roman" w:cs="Times New Roman"/>
      <w:b/>
      <w:sz w:val="24"/>
      <w:szCs w:val="20"/>
      <w:lang w:val="x-none"/>
    </w:rPr>
  </w:style>
  <w:style w:type="character" w:customStyle="1" w:styleId="PavadinimasDiagrama">
    <w:name w:val="Pavadinimas Diagrama"/>
    <w:basedOn w:val="Numatytasispastraiposriftas"/>
    <w:link w:val="Pavadinimas"/>
    <w:rsid w:val="00C10014"/>
    <w:rPr>
      <w:rFonts w:ascii="Times New Roman" w:eastAsia="Times New Roman" w:hAnsi="Times New Roman" w:cs="Times New Roman"/>
      <w:b/>
      <w:sz w:val="24"/>
      <w:szCs w:val="20"/>
      <w:lang w:val="x-none"/>
    </w:rPr>
  </w:style>
  <w:style w:type="character" w:customStyle="1" w:styleId="UnresolvedMention1">
    <w:name w:val="Unresolved Mention1"/>
    <w:basedOn w:val="Numatytasispastraiposriftas"/>
    <w:uiPriority w:val="99"/>
    <w:semiHidden/>
    <w:unhideWhenUsed/>
    <w:rsid w:val="00EC4F36"/>
    <w:rPr>
      <w:color w:val="605E5C"/>
      <w:shd w:val="clear" w:color="auto" w:fill="E1DFDD"/>
    </w:rPr>
  </w:style>
  <w:style w:type="character" w:customStyle="1" w:styleId="UnresolvedMention2">
    <w:name w:val="Unresolved Mention2"/>
    <w:basedOn w:val="Numatytasispastraiposriftas"/>
    <w:uiPriority w:val="99"/>
    <w:semiHidden/>
    <w:unhideWhenUsed/>
    <w:rsid w:val="00487F69"/>
    <w:rPr>
      <w:color w:val="605E5C"/>
      <w:shd w:val="clear" w:color="auto" w:fill="E1DFDD"/>
    </w:rPr>
  </w:style>
  <w:style w:type="character" w:styleId="Perirtashipersaitas">
    <w:name w:val="FollowedHyperlink"/>
    <w:basedOn w:val="Numatytasispastraiposriftas"/>
    <w:uiPriority w:val="99"/>
    <w:semiHidden/>
    <w:unhideWhenUsed/>
    <w:rsid w:val="00395B05"/>
    <w:rPr>
      <w:color w:val="954F72" w:themeColor="followedHyperlink"/>
      <w:u w:val="single"/>
    </w:rPr>
  </w:style>
  <w:style w:type="character" w:customStyle="1" w:styleId="fontstyle01">
    <w:name w:val="fontstyle01"/>
    <w:basedOn w:val="Numatytasispastraiposriftas"/>
    <w:rsid w:val="003D2350"/>
    <w:rPr>
      <w:rFonts w:ascii="TimesNewRoman" w:hAnsi="TimesNewRoman" w:hint="default"/>
      <w:b w:val="0"/>
      <w:bCs w:val="0"/>
      <w:i w:val="0"/>
      <w:iCs w:val="0"/>
      <w:color w:val="000000"/>
      <w:sz w:val="24"/>
      <w:szCs w:val="24"/>
    </w:rPr>
  </w:style>
  <w:style w:type="character" w:customStyle="1" w:styleId="fontstyle21">
    <w:name w:val="fontstyle21"/>
    <w:basedOn w:val="Numatytasispastraiposriftas"/>
    <w:rsid w:val="0052232D"/>
    <w:rPr>
      <w:rFonts w:ascii="TimesNewRoman" w:hAnsi="TimesNewRoman" w:hint="default"/>
      <w:b/>
      <w:bCs/>
      <w:i w:val="0"/>
      <w:iCs w:val="0"/>
      <w:color w:val="000000"/>
      <w:sz w:val="24"/>
      <w:szCs w:val="24"/>
    </w:rPr>
  </w:style>
  <w:style w:type="character" w:styleId="Neapdorotaspaminjimas">
    <w:name w:val="Unresolved Mention"/>
    <w:basedOn w:val="Numatytasispastraiposriftas"/>
    <w:uiPriority w:val="99"/>
    <w:semiHidden/>
    <w:unhideWhenUsed/>
    <w:rsid w:val="00FB52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667704">
      <w:bodyDiv w:val="1"/>
      <w:marLeft w:val="0"/>
      <w:marRight w:val="0"/>
      <w:marTop w:val="0"/>
      <w:marBottom w:val="0"/>
      <w:divBdr>
        <w:top w:val="none" w:sz="0" w:space="0" w:color="auto"/>
        <w:left w:val="none" w:sz="0" w:space="0" w:color="auto"/>
        <w:bottom w:val="none" w:sz="0" w:space="0" w:color="auto"/>
        <w:right w:val="none" w:sz="0" w:space="0" w:color="auto"/>
      </w:divBdr>
    </w:div>
    <w:div w:id="89289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pt.lt/kuropirkimai" TargetMode="External"/><Relationship Id="rId13" Type="http://schemas.openxmlformats.org/officeDocument/2006/relationships/hyperlink" Target="mailto:info@salcininkust.lt" TargetMode="External"/><Relationship Id="rId18" Type="http://schemas.openxmlformats.org/officeDocument/2006/relationships/hyperlink" Target="mailto:info@salcininkust.l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ndrej.svaikovskij@salcininkust.lt" TargetMode="External"/><Relationship Id="rId17" Type="http://schemas.openxmlformats.org/officeDocument/2006/relationships/hyperlink" Target="mailto:info@salcininkust.lt" TargetMode="External"/><Relationship Id="rId2" Type="http://schemas.openxmlformats.org/officeDocument/2006/relationships/numbering" Target="numbering.xml"/><Relationship Id="rId16" Type="http://schemas.openxmlformats.org/officeDocument/2006/relationships/hyperlink" Target="mailto:info@salcininkust.lt"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cencijavimas.lt/lis-epp-app/public/licenceSearch"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nfo@salcininkust.l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andrej.svaikovskij@salcininkust.lt"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E19B5-F644-4800-A1B3-E318CE666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25</Pages>
  <Words>44740</Words>
  <Characters>25503</Characters>
  <Application>Microsoft Office Word</Application>
  <DocSecurity>0</DocSecurity>
  <Lines>212</Lines>
  <Paragraphs>140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Viktorija</cp:lastModifiedBy>
  <cp:revision>3</cp:revision>
  <cp:lastPrinted>2021-10-21T08:13:00Z</cp:lastPrinted>
  <dcterms:created xsi:type="dcterms:W3CDTF">2021-10-21T05:46:00Z</dcterms:created>
  <dcterms:modified xsi:type="dcterms:W3CDTF">2021-10-21T08:31:00Z</dcterms:modified>
</cp:coreProperties>
</file>